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6F81F" w14:textId="77777777" w:rsidR="000C4C2C" w:rsidRPr="001A6475" w:rsidRDefault="000C4C2C" w:rsidP="001A6475">
      <w:pPr>
        <w:spacing w:after="0" w:line="367" w:lineRule="auto"/>
        <w:jc w:val="both"/>
        <w:rPr>
          <w:rFonts w:ascii="Franklin Gothic Medium" w:eastAsia="Source Sans Pro" w:hAnsi="Franklin Gothic Medium" w:cs="Source Sans Pro"/>
          <w:sz w:val="20"/>
          <w:szCs w:val="20"/>
        </w:rPr>
      </w:pPr>
    </w:p>
    <w:p w14:paraId="30E982B9" w14:textId="77777777" w:rsidR="004B6A7C" w:rsidRDefault="004B6A7C" w:rsidP="001A6475">
      <w:pPr>
        <w:spacing w:after="0" w:line="367" w:lineRule="auto"/>
        <w:jc w:val="both"/>
        <w:rPr>
          <w:rFonts w:ascii="Franklin Gothic Medium" w:eastAsia="Source Sans Pro" w:hAnsi="Franklin Gothic Medium" w:cs="Source Sans Pro"/>
          <w:b/>
          <w:sz w:val="20"/>
          <w:szCs w:val="20"/>
        </w:rPr>
      </w:pPr>
    </w:p>
    <w:p w14:paraId="0948B54C" w14:textId="65F87944" w:rsidR="000C4C2C" w:rsidRPr="0021668F" w:rsidRDefault="00E16109" w:rsidP="001A6475">
      <w:pPr>
        <w:spacing w:after="0" w:line="367" w:lineRule="auto"/>
        <w:jc w:val="both"/>
        <w:rPr>
          <w:rFonts w:ascii="Franklin Gothic Medium" w:eastAsia="Source Sans Pro" w:hAnsi="Franklin Gothic Medium" w:cs="Source Sans Pro"/>
          <w:sz w:val="20"/>
          <w:szCs w:val="20"/>
        </w:rPr>
      </w:pPr>
      <w:r w:rsidRPr="0021668F">
        <w:rPr>
          <w:rFonts w:ascii="Franklin Gothic Medium" w:eastAsia="Source Sans Pro" w:hAnsi="Franklin Gothic Medium" w:cs="Source Sans Pro"/>
          <w:b/>
          <w:sz w:val="32"/>
          <w:szCs w:val="32"/>
        </w:rPr>
        <w:t>Press</w:t>
      </w:r>
      <w:r w:rsidR="0021668F" w:rsidRPr="0021668F">
        <w:rPr>
          <w:rFonts w:ascii="Franklin Gothic Medium" w:eastAsia="Source Sans Pro" w:hAnsi="Franklin Gothic Medium" w:cs="Source Sans Pro"/>
          <w:b/>
          <w:sz w:val="32"/>
          <w:szCs w:val="32"/>
        </w:rPr>
        <w:t>emitteilung</w:t>
      </w:r>
      <w:r w:rsidRPr="0021668F">
        <w:rPr>
          <w:rFonts w:ascii="Franklin Gothic Medium" w:eastAsia="Source Sans Pro" w:hAnsi="Franklin Gothic Medium" w:cs="Source Sans Pro"/>
          <w:b/>
          <w:sz w:val="20"/>
          <w:szCs w:val="20"/>
        </w:rPr>
        <w:tab/>
      </w:r>
      <w:r w:rsidRPr="0021668F">
        <w:rPr>
          <w:rFonts w:ascii="Franklin Gothic Medium" w:eastAsia="Source Sans Pro" w:hAnsi="Franklin Gothic Medium" w:cs="Source Sans Pro"/>
          <w:sz w:val="20"/>
          <w:szCs w:val="20"/>
        </w:rPr>
        <w:t xml:space="preserve">            </w:t>
      </w:r>
      <w:r w:rsidRPr="0021668F">
        <w:rPr>
          <w:rFonts w:ascii="Franklin Gothic Medium" w:eastAsia="Source Sans Pro" w:hAnsi="Franklin Gothic Medium" w:cs="Source Sans Pro"/>
          <w:sz w:val="20"/>
          <w:szCs w:val="20"/>
        </w:rPr>
        <w:tab/>
        <w:t xml:space="preserve">       </w:t>
      </w:r>
      <w:r w:rsidRPr="0021668F">
        <w:rPr>
          <w:rFonts w:ascii="Franklin Gothic Medium" w:eastAsia="Source Sans Pro" w:hAnsi="Franklin Gothic Medium" w:cs="Source Sans Pro"/>
          <w:sz w:val="20"/>
          <w:szCs w:val="20"/>
        </w:rPr>
        <w:tab/>
      </w:r>
      <w:r w:rsidRPr="0021668F">
        <w:rPr>
          <w:rFonts w:ascii="Franklin Gothic Medium" w:eastAsia="Source Sans Pro" w:hAnsi="Franklin Gothic Medium" w:cs="Source Sans Pro"/>
          <w:sz w:val="20"/>
          <w:szCs w:val="20"/>
        </w:rPr>
        <w:tab/>
      </w:r>
      <w:r w:rsidRPr="0021668F">
        <w:rPr>
          <w:rFonts w:ascii="Franklin Gothic Medium" w:eastAsia="Source Sans Pro" w:hAnsi="Franklin Gothic Medium" w:cs="Source Sans Pro"/>
          <w:sz w:val="20"/>
          <w:szCs w:val="20"/>
        </w:rPr>
        <w:tab/>
      </w:r>
      <w:r w:rsidR="0098292A" w:rsidRPr="0021668F">
        <w:rPr>
          <w:rFonts w:ascii="Franklin Gothic Medium" w:eastAsia="Source Sans Pro" w:hAnsi="Franklin Gothic Medium" w:cs="Source Sans Pro"/>
          <w:sz w:val="20"/>
          <w:szCs w:val="20"/>
        </w:rPr>
        <w:t>Mainz/</w:t>
      </w:r>
      <w:r w:rsidR="00D50840" w:rsidRPr="0021668F">
        <w:rPr>
          <w:rFonts w:ascii="Franklin Gothic Medium" w:eastAsia="Source Sans Pro" w:hAnsi="Franklin Gothic Medium" w:cs="Source Sans Pro"/>
          <w:sz w:val="20"/>
          <w:szCs w:val="20"/>
        </w:rPr>
        <w:t>Leuven/</w:t>
      </w:r>
      <w:r w:rsidRPr="0021668F">
        <w:rPr>
          <w:rFonts w:ascii="Franklin Gothic Medium" w:eastAsia="Source Sans Pro" w:hAnsi="Franklin Gothic Medium" w:cs="Source Sans Pro"/>
          <w:sz w:val="20"/>
          <w:szCs w:val="20"/>
        </w:rPr>
        <w:t>Enschede</w:t>
      </w:r>
      <w:r w:rsidR="00B4126F" w:rsidRPr="0021668F">
        <w:rPr>
          <w:rFonts w:ascii="Franklin Gothic Medium" w:eastAsia="Source Sans Pro" w:hAnsi="Franklin Gothic Medium" w:cs="Source Sans Pro"/>
          <w:sz w:val="20"/>
          <w:szCs w:val="20"/>
        </w:rPr>
        <w:t xml:space="preserve">, </w:t>
      </w:r>
      <w:r w:rsidR="0021668F">
        <w:rPr>
          <w:rFonts w:ascii="Franklin Gothic Medium" w:eastAsia="Source Sans Pro" w:hAnsi="Franklin Gothic Medium" w:cs="Source Sans Pro"/>
          <w:sz w:val="20"/>
          <w:szCs w:val="20"/>
        </w:rPr>
        <w:t>07.01.</w:t>
      </w:r>
      <w:r w:rsidR="00D50840" w:rsidRPr="0021668F">
        <w:rPr>
          <w:rFonts w:ascii="Franklin Gothic Medium" w:eastAsia="Source Sans Pro" w:hAnsi="Franklin Gothic Medium" w:cs="Source Sans Pro"/>
          <w:sz w:val="20"/>
          <w:szCs w:val="20"/>
        </w:rPr>
        <w:t>2019</w:t>
      </w:r>
    </w:p>
    <w:p w14:paraId="455FE007" w14:textId="366B6E20" w:rsidR="000C4C2C" w:rsidRPr="00DF7BB1" w:rsidRDefault="003A0696" w:rsidP="001A6475">
      <w:pPr>
        <w:spacing w:after="0" w:line="367" w:lineRule="auto"/>
        <w:jc w:val="both"/>
        <w:rPr>
          <w:rFonts w:ascii="Franklin Gothic Medium" w:eastAsia="Source Sans Pro" w:hAnsi="Franklin Gothic Medium" w:cs="Source Sans Pro"/>
          <w:sz w:val="20"/>
          <w:szCs w:val="20"/>
        </w:rPr>
      </w:pPr>
      <w:r>
        <w:rPr>
          <w:rFonts w:ascii="Franklin Gothic Medium" w:eastAsia="Source Sans Pro" w:hAnsi="Franklin Gothic Medium" w:cs="Source Sans Pro"/>
          <w:sz w:val="20"/>
          <w:szCs w:val="20"/>
        </w:rPr>
        <w:t>25</w:t>
      </w:r>
      <w:r w:rsidR="00935AA2">
        <w:rPr>
          <w:rFonts w:ascii="Franklin Gothic Medium" w:eastAsia="Source Sans Pro" w:hAnsi="Franklin Gothic Medium" w:cs="Source Sans Pro"/>
          <w:sz w:val="20"/>
          <w:szCs w:val="20"/>
        </w:rPr>
        <w:t xml:space="preserve">3 </w:t>
      </w:r>
      <w:r w:rsidR="0021668F" w:rsidRPr="00194E76">
        <w:rPr>
          <w:rFonts w:ascii="Franklin Gothic Medium" w:eastAsia="Source Sans Pro" w:hAnsi="Franklin Gothic Medium" w:cs="Source Sans Pro"/>
          <w:sz w:val="20"/>
          <w:szCs w:val="20"/>
        </w:rPr>
        <w:t>Wörter</w:t>
      </w:r>
    </w:p>
    <w:p w14:paraId="0A2247F6" w14:textId="2C0C8183" w:rsidR="00215E22" w:rsidRPr="00DF7BB1" w:rsidRDefault="00215E22" w:rsidP="001A6475">
      <w:pPr>
        <w:spacing w:after="0" w:line="367" w:lineRule="auto"/>
        <w:jc w:val="both"/>
        <w:rPr>
          <w:rFonts w:ascii="Franklin Gothic Medium" w:eastAsia="Source Sans Pro" w:hAnsi="Franklin Gothic Medium" w:cs="Source Sans Pro"/>
          <w:b/>
          <w:sz w:val="20"/>
          <w:szCs w:val="20"/>
        </w:rPr>
      </w:pPr>
    </w:p>
    <w:p w14:paraId="76D14EFC" w14:textId="64829A13" w:rsidR="0021668F" w:rsidRPr="0021668F" w:rsidRDefault="0021668F" w:rsidP="001A6475">
      <w:pPr>
        <w:spacing w:after="0" w:line="367" w:lineRule="auto"/>
        <w:jc w:val="both"/>
        <w:rPr>
          <w:rFonts w:ascii="Franklin Gothic Medium" w:eastAsia="Source Sans Pro" w:hAnsi="Franklin Gothic Medium" w:cs="Source Sans Pro"/>
          <w:b/>
          <w:sz w:val="28"/>
          <w:szCs w:val="28"/>
        </w:rPr>
      </w:pPr>
      <w:r w:rsidRPr="0021668F">
        <w:rPr>
          <w:rFonts w:ascii="Franklin Gothic Medium" w:eastAsia="Source Sans Pro" w:hAnsi="Franklin Gothic Medium" w:cs="Source Sans Pro"/>
          <w:b/>
          <w:sz w:val="28"/>
          <w:szCs w:val="28"/>
        </w:rPr>
        <w:t>Ausschreibung für Stipendien in Historischer Religionsforschung</w:t>
      </w:r>
    </w:p>
    <w:p w14:paraId="1198D987" w14:textId="54983371" w:rsidR="004B6A7C" w:rsidRPr="009545E3" w:rsidRDefault="004B6A7C" w:rsidP="001A6475">
      <w:pPr>
        <w:spacing w:after="0" w:line="367" w:lineRule="auto"/>
        <w:jc w:val="both"/>
        <w:rPr>
          <w:rFonts w:ascii="Franklin Gothic Medium" w:eastAsia="Source Sans Pro" w:hAnsi="Franklin Gothic Medium" w:cs="Source Sans Pro"/>
          <w:b/>
          <w:sz w:val="20"/>
          <w:szCs w:val="20"/>
        </w:rPr>
      </w:pPr>
    </w:p>
    <w:p w14:paraId="7283D508" w14:textId="40439AE9" w:rsidR="00DF7BB1" w:rsidRPr="00497E50" w:rsidRDefault="00DF7BB1" w:rsidP="00DF7BB1">
      <w:pPr>
        <w:spacing w:after="0" w:line="367" w:lineRule="auto"/>
        <w:jc w:val="both"/>
        <w:rPr>
          <w:rFonts w:ascii="Franklin Gothic Medium" w:eastAsia="Source Sans Pro" w:hAnsi="Franklin Gothic Medium" w:cs="Source Sans Pro"/>
          <w:b/>
          <w:sz w:val="20"/>
          <w:szCs w:val="20"/>
        </w:rPr>
      </w:pPr>
      <w:r w:rsidRPr="00497E50">
        <w:rPr>
          <w:rFonts w:ascii="Franklin Gothic Medium" w:eastAsia="Source Sans Pro" w:hAnsi="Franklin Gothic Medium" w:cs="Source Sans Pro"/>
          <w:b/>
          <w:sz w:val="20"/>
          <w:szCs w:val="20"/>
        </w:rPr>
        <w:t xml:space="preserve">Das EU-Projekt “Research Infrastructure on Religious Studies” (ReIReS) bietet Wissenschaftlerinnen und Wissenschaftlern </w:t>
      </w:r>
      <w:r>
        <w:rPr>
          <w:rFonts w:ascii="Franklin Gothic Medium" w:eastAsia="Source Sans Pro" w:hAnsi="Franklin Gothic Medium" w:cs="Source Sans Pro"/>
          <w:b/>
          <w:sz w:val="20"/>
          <w:szCs w:val="20"/>
        </w:rPr>
        <w:t>die Möglichkeit, zwei Wochen an einer von vierzehn</w:t>
      </w:r>
      <w:r w:rsidRPr="00DF7BB1">
        <w:rPr>
          <w:rFonts w:ascii="Franklin Gothic Medium" w:eastAsia="Source Sans Pro" w:hAnsi="Franklin Gothic Medium" w:cs="Source Sans Pro"/>
          <w:b/>
          <w:sz w:val="20"/>
          <w:szCs w:val="20"/>
        </w:rPr>
        <w:t xml:space="preserve"> europäischen Forschungsinstitutionen</w:t>
      </w:r>
      <w:r>
        <w:rPr>
          <w:rFonts w:ascii="Franklin Gothic Medium" w:eastAsia="Source Sans Pro" w:hAnsi="Franklin Gothic Medium" w:cs="Source Sans Pro"/>
          <w:b/>
          <w:sz w:val="20"/>
          <w:szCs w:val="20"/>
        </w:rPr>
        <w:t xml:space="preserve"> in </w:t>
      </w:r>
      <w:r w:rsidRPr="00DF7BB1">
        <w:rPr>
          <w:rFonts w:ascii="Franklin Gothic Medium" w:eastAsia="Source Sans Pro" w:hAnsi="Franklin Gothic Medium" w:cs="Source Sans Pro"/>
          <w:b/>
          <w:sz w:val="20"/>
          <w:szCs w:val="20"/>
        </w:rPr>
        <w:t xml:space="preserve">Belgien, Bulgarien, Deutschland, Frankreich und Italien </w:t>
      </w:r>
      <w:r w:rsidR="0076269E">
        <w:rPr>
          <w:rFonts w:ascii="Franklin Gothic Medium" w:eastAsia="Source Sans Pro" w:hAnsi="Franklin Gothic Medium" w:cs="Source Sans Pro"/>
          <w:b/>
          <w:sz w:val="20"/>
          <w:szCs w:val="20"/>
        </w:rPr>
        <w:t>an einem Projekt der</w:t>
      </w:r>
      <w:r w:rsidRPr="00DF7BB1">
        <w:rPr>
          <w:rFonts w:ascii="Franklin Gothic Medium" w:eastAsia="Source Sans Pro" w:hAnsi="Franklin Gothic Medium" w:cs="Source Sans Pro"/>
          <w:b/>
          <w:sz w:val="20"/>
          <w:szCs w:val="20"/>
        </w:rPr>
        <w:t xml:space="preserve"> Historischen Religionsforschung zu arbeiten</w:t>
      </w:r>
      <w:r>
        <w:rPr>
          <w:rFonts w:ascii="Franklin Gothic Medium" w:eastAsia="Source Sans Pro" w:hAnsi="Franklin Gothic Medium" w:cs="Source Sans Pro"/>
          <w:b/>
          <w:sz w:val="20"/>
          <w:szCs w:val="20"/>
        </w:rPr>
        <w:t xml:space="preserve"> und die herausr</w:t>
      </w:r>
      <w:r w:rsidR="0076269E">
        <w:rPr>
          <w:rFonts w:ascii="Franklin Gothic Medium" w:eastAsia="Source Sans Pro" w:hAnsi="Franklin Gothic Medium" w:cs="Source Sans Pro"/>
          <w:b/>
          <w:sz w:val="20"/>
          <w:szCs w:val="20"/>
        </w:rPr>
        <w:t>agenden Sammlungen und Bestände</w:t>
      </w:r>
      <w:r>
        <w:rPr>
          <w:rFonts w:ascii="Franklin Gothic Medium" w:eastAsia="Source Sans Pro" w:hAnsi="Franklin Gothic Medium" w:cs="Source Sans Pro"/>
          <w:b/>
          <w:sz w:val="20"/>
          <w:szCs w:val="20"/>
        </w:rPr>
        <w:t xml:space="preserve"> zu Judentum, Christentum und Islam</w:t>
      </w:r>
      <w:r w:rsidR="0076269E">
        <w:rPr>
          <w:rFonts w:ascii="Franklin Gothic Medium" w:eastAsia="Source Sans Pro" w:hAnsi="Franklin Gothic Medium" w:cs="Source Sans Pro"/>
          <w:b/>
          <w:sz w:val="20"/>
          <w:szCs w:val="20"/>
        </w:rPr>
        <w:t xml:space="preserve"> zu nutzen</w:t>
      </w:r>
      <w:r>
        <w:rPr>
          <w:rFonts w:ascii="Franklin Gothic Medium" w:eastAsia="Source Sans Pro" w:hAnsi="Franklin Gothic Medium" w:cs="Source Sans Pro"/>
          <w:b/>
          <w:sz w:val="20"/>
          <w:szCs w:val="20"/>
        </w:rPr>
        <w:t xml:space="preserve">. </w:t>
      </w:r>
      <w:r w:rsidRPr="00DF7BB1">
        <w:rPr>
          <w:rFonts w:ascii="Franklin Gothic Medium" w:eastAsia="Source Sans Pro" w:hAnsi="Franklin Gothic Medium" w:cs="Source Sans Pro"/>
          <w:b/>
          <w:sz w:val="20"/>
          <w:szCs w:val="20"/>
        </w:rPr>
        <w:t xml:space="preserve">Bewerbungen sind willkommen bis zum 17.02.2019. </w:t>
      </w:r>
    </w:p>
    <w:p w14:paraId="3B90F896" w14:textId="77777777" w:rsidR="0076269E" w:rsidRDefault="0076269E" w:rsidP="001A6475">
      <w:pPr>
        <w:spacing w:after="0" w:line="367" w:lineRule="auto"/>
        <w:jc w:val="both"/>
        <w:rPr>
          <w:rFonts w:ascii="Franklin Gothic Medium" w:eastAsia="Source Sans Pro" w:hAnsi="Franklin Gothic Medium" w:cs="Source Sans Pro"/>
          <w:sz w:val="20"/>
          <w:szCs w:val="20"/>
        </w:rPr>
      </w:pPr>
    </w:p>
    <w:p w14:paraId="054B64ED" w14:textId="6637F53E" w:rsidR="00DF7BB1" w:rsidRDefault="00B71CE7" w:rsidP="001A6475">
      <w:pPr>
        <w:spacing w:after="0" w:line="367" w:lineRule="auto"/>
        <w:jc w:val="both"/>
        <w:rPr>
          <w:rFonts w:ascii="Franklin Gothic Medium" w:eastAsia="Source Sans Pro" w:hAnsi="Franklin Gothic Medium" w:cs="Source Sans Pro"/>
          <w:sz w:val="20"/>
          <w:szCs w:val="20"/>
        </w:rPr>
      </w:pPr>
      <w:r>
        <w:rPr>
          <w:rFonts w:ascii="Franklin Gothic Medium" w:eastAsia="Source Sans Pro" w:hAnsi="Franklin Gothic Medium" w:cs="Source Sans Pro"/>
          <w:sz w:val="20"/>
          <w:szCs w:val="20"/>
        </w:rPr>
        <w:t xml:space="preserve">Für den zweiwöchigen Forschungsaufenthalt werden </w:t>
      </w:r>
      <w:r w:rsidR="00DF7BB1">
        <w:rPr>
          <w:rFonts w:ascii="Franklin Gothic Medium" w:eastAsia="Source Sans Pro" w:hAnsi="Franklin Gothic Medium" w:cs="Source Sans Pro"/>
          <w:sz w:val="20"/>
          <w:szCs w:val="20"/>
        </w:rPr>
        <w:t>Reisekosten und Unterbringung übernommen</w:t>
      </w:r>
      <w:r w:rsidR="00466D37">
        <w:rPr>
          <w:rFonts w:ascii="Franklin Gothic Medium" w:eastAsia="Source Sans Pro" w:hAnsi="Franklin Gothic Medium" w:cs="Source Sans Pro"/>
          <w:sz w:val="20"/>
          <w:szCs w:val="20"/>
        </w:rPr>
        <w:t xml:space="preserve">. </w:t>
      </w:r>
      <w:r>
        <w:rPr>
          <w:rFonts w:ascii="Franklin Gothic Medium" w:eastAsia="Source Sans Pro" w:hAnsi="Franklin Gothic Medium" w:cs="Source Sans Pro"/>
          <w:sz w:val="20"/>
          <w:szCs w:val="20"/>
        </w:rPr>
        <w:t xml:space="preserve">ReIReS bietet </w:t>
      </w:r>
      <w:r w:rsidR="008837B3">
        <w:rPr>
          <w:rFonts w:ascii="Franklin Gothic Medium" w:eastAsia="Source Sans Pro" w:hAnsi="Franklin Gothic Medium" w:cs="Source Sans Pro"/>
          <w:sz w:val="20"/>
          <w:szCs w:val="20"/>
        </w:rPr>
        <w:t xml:space="preserve">zudem </w:t>
      </w:r>
      <w:r w:rsidR="00DF7BB1">
        <w:rPr>
          <w:rFonts w:ascii="Franklin Gothic Medium" w:eastAsia="Source Sans Pro" w:hAnsi="Franklin Gothic Medium" w:cs="Source Sans Pro"/>
          <w:sz w:val="20"/>
          <w:szCs w:val="20"/>
        </w:rPr>
        <w:t>die Möglichkeit des Austauschs mit Experten</w:t>
      </w:r>
      <w:r w:rsidR="00466D37">
        <w:rPr>
          <w:rFonts w:ascii="Franklin Gothic Medium" w:eastAsia="Source Sans Pro" w:hAnsi="Franklin Gothic Medium" w:cs="Source Sans Pro"/>
          <w:sz w:val="20"/>
          <w:szCs w:val="20"/>
        </w:rPr>
        <w:t xml:space="preserve"> der zuständigen Institutionen, die das Projekt </w:t>
      </w:r>
      <w:r>
        <w:rPr>
          <w:rFonts w:ascii="Franklin Gothic Medium" w:eastAsia="Source Sans Pro" w:hAnsi="Franklin Gothic Medium" w:cs="Source Sans Pro"/>
          <w:sz w:val="20"/>
          <w:szCs w:val="20"/>
        </w:rPr>
        <w:t xml:space="preserve">fachlich und praktisch </w:t>
      </w:r>
      <w:r w:rsidR="00466D37">
        <w:rPr>
          <w:rFonts w:ascii="Franklin Gothic Medium" w:eastAsia="Source Sans Pro" w:hAnsi="Franklin Gothic Medium" w:cs="Source Sans Pro"/>
          <w:sz w:val="20"/>
          <w:szCs w:val="20"/>
        </w:rPr>
        <w:t xml:space="preserve">unterstützen und alle relevanten Materialien und Daten zugänglich machen. </w:t>
      </w:r>
    </w:p>
    <w:p w14:paraId="0B7A5EDA" w14:textId="4434A2D9" w:rsidR="00466D37" w:rsidRDefault="00466D37" w:rsidP="001A6475">
      <w:pPr>
        <w:spacing w:after="0" w:line="367" w:lineRule="auto"/>
        <w:jc w:val="both"/>
        <w:rPr>
          <w:rFonts w:ascii="Franklin Gothic Medium" w:eastAsia="Source Sans Pro" w:hAnsi="Franklin Gothic Medium" w:cs="Source Sans Pro"/>
          <w:sz w:val="20"/>
          <w:szCs w:val="20"/>
        </w:rPr>
      </w:pPr>
      <w:r>
        <w:rPr>
          <w:rFonts w:ascii="Franklin Gothic Medium" w:eastAsia="Source Sans Pro" w:hAnsi="Franklin Gothic Medium" w:cs="Source Sans Pro"/>
          <w:sz w:val="20"/>
          <w:szCs w:val="20"/>
        </w:rPr>
        <w:t xml:space="preserve">Die Projektresultate sollten in einer realistischen Zeitspanne in Open Access in einer </w:t>
      </w:r>
      <w:r w:rsidR="00762BA1">
        <w:rPr>
          <w:rFonts w:ascii="Franklin Gothic Medium" w:eastAsia="Source Sans Pro" w:hAnsi="Franklin Gothic Medium" w:cs="Source Sans Pro"/>
          <w:sz w:val="20"/>
          <w:szCs w:val="20"/>
        </w:rPr>
        <w:t>anerkannten Fachp</w:t>
      </w:r>
      <w:r>
        <w:rPr>
          <w:rFonts w:ascii="Franklin Gothic Medium" w:eastAsia="Source Sans Pro" w:hAnsi="Franklin Gothic Medium" w:cs="Source Sans Pro"/>
          <w:sz w:val="20"/>
          <w:szCs w:val="20"/>
        </w:rPr>
        <w:t xml:space="preserve">ublikation </w:t>
      </w:r>
      <w:r w:rsidR="00C94090">
        <w:rPr>
          <w:rFonts w:ascii="Franklin Gothic Medium" w:eastAsia="Source Sans Pro" w:hAnsi="Franklin Gothic Medium" w:cs="Source Sans Pro"/>
          <w:sz w:val="20"/>
          <w:szCs w:val="20"/>
        </w:rPr>
        <w:t xml:space="preserve">(möglichst </w:t>
      </w:r>
      <w:r w:rsidR="002B2DDB">
        <w:rPr>
          <w:rFonts w:ascii="Franklin Gothic Medium" w:eastAsia="Source Sans Pro" w:hAnsi="Franklin Gothic Medium" w:cs="Source Sans Pro"/>
          <w:sz w:val="20"/>
          <w:szCs w:val="20"/>
        </w:rPr>
        <w:t xml:space="preserve">in </w:t>
      </w:r>
      <w:r w:rsidR="00C94090">
        <w:rPr>
          <w:rFonts w:ascii="Franklin Gothic Medium" w:eastAsia="Source Sans Pro" w:hAnsi="Franklin Gothic Medium" w:cs="Source Sans Pro"/>
          <w:sz w:val="20"/>
          <w:szCs w:val="20"/>
        </w:rPr>
        <w:t>ISI oder SCOPUS erfasst</w:t>
      </w:r>
      <w:r w:rsidR="00762BA1">
        <w:rPr>
          <w:rFonts w:ascii="Franklin Gothic Medium" w:eastAsia="Source Sans Pro" w:hAnsi="Franklin Gothic Medium" w:cs="Source Sans Pro"/>
          <w:sz w:val="20"/>
          <w:szCs w:val="20"/>
        </w:rPr>
        <w:t xml:space="preserve">) </w:t>
      </w:r>
      <w:r>
        <w:rPr>
          <w:rFonts w:ascii="Franklin Gothic Medium" w:eastAsia="Source Sans Pro" w:hAnsi="Franklin Gothic Medium" w:cs="Source Sans Pro"/>
          <w:sz w:val="20"/>
          <w:szCs w:val="20"/>
        </w:rPr>
        <w:t xml:space="preserve">veröffentlicht werden. Die Unterstützung </w:t>
      </w:r>
      <w:r w:rsidR="00762BA1">
        <w:rPr>
          <w:rFonts w:ascii="Franklin Gothic Medium" w:eastAsia="Source Sans Pro" w:hAnsi="Franklin Gothic Medium" w:cs="Source Sans Pro"/>
          <w:sz w:val="20"/>
          <w:szCs w:val="20"/>
        </w:rPr>
        <w:t xml:space="preserve">des Projektes </w:t>
      </w:r>
      <w:r>
        <w:rPr>
          <w:rFonts w:ascii="Franklin Gothic Medium" w:eastAsia="Source Sans Pro" w:hAnsi="Franklin Gothic Medium" w:cs="Source Sans Pro"/>
          <w:sz w:val="20"/>
          <w:szCs w:val="20"/>
        </w:rPr>
        <w:t>durch die EU sowie durch ReIReS</w:t>
      </w:r>
      <w:r w:rsidR="00C94090">
        <w:rPr>
          <w:rFonts w:ascii="Franklin Gothic Medium" w:eastAsia="Source Sans Pro" w:hAnsi="Franklin Gothic Medium" w:cs="Source Sans Pro"/>
          <w:sz w:val="20"/>
          <w:szCs w:val="20"/>
        </w:rPr>
        <w:t>‘</w:t>
      </w:r>
      <w:r>
        <w:rPr>
          <w:rFonts w:ascii="Franklin Gothic Medium" w:eastAsia="Source Sans Pro" w:hAnsi="Franklin Gothic Medium" w:cs="Source Sans Pro"/>
          <w:sz w:val="20"/>
          <w:szCs w:val="20"/>
        </w:rPr>
        <w:t xml:space="preserve"> Transnational Access sollen bei der Veröffentlichung kenntlich sein. </w:t>
      </w:r>
    </w:p>
    <w:p w14:paraId="309EA131" w14:textId="4349BB32" w:rsidR="00466D37" w:rsidRDefault="00466D37" w:rsidP="001A6475">
      <w:pPr>
        <w:spacing w:after="0" w:line="367" w:lineRule="auto"/>
        <w:jc w:val="both"/>
        <w:rPr>
          <w:rFonts w:ascii="Franklin Gothic Medium" w:eastAsia="Source Sans Pro" w:hAnsi="Franklin Gothic Medium" w:cs="Source Sans Pro"/>
          <w:sz w:val="20"/>
          <w:szCs w:val="20"/>
        </w:rPr>
      </w:pPr>
    </w:p>
    <w:p w14:paraId="1A649C2A" w14:textId="138BF7EA" w:rsidR="00625525" w:rsidRPr="00625525" w:rsidRDefault="00625525" w:rsidP="001A6475">
      <w:pPr>
        <w:spacing w:after="0" w:line="367" w:lineRule="auto"/>
        <w:jc w:val="both"/>
        <w:rPr>
          <w:rFonts w:ascii="Franklin Gothic Medium" w:eastAsia="Source Sans Pro" w:hAnsi="Franklin Gothic Medium" w:cs="Source Sans Pro"/>
          <w:b/>
          <w:color w:val="6D5B97"/>
        </w:rPr>
      </w:pPr>
      <w:r w:rsidRPr="00625525">
        <w:rPr>
          <w:rFonts w:ascii="Franklin Gothic Medium" w:eastAsia="Source Sans Pro" w:hAnsi="Franklin Gothic Medium" w:cs="Source Sans Pro"/>
          <w:b/>
          <w:color w:val="6D5B97"/>
        </w:rPr>
        <w:t>Bewerbung</w:t>
      </w:r>
    </w:p>
    <w:p w14:paraId="7E9F4BB8" w14:textId="46829395" w:rsidR="00762BA1" w:rsidRDefault="00B71CE7" w:rsidP="001A6475">
      <w:pPr>
        <w:spacing w:after="0" w:line="367" w:lineRule="auto"/>
        <w:jc w:val="both"/>
        <w:rPr>
          <w:rFonts w:ascii="Franklin Gothic Medium" w:eastAsia="Source Sans Pro" w:hAnsi="Franklin Gothic Medium" w:cs="Source Sans Pro"/>
          <w:sz w:val="20"/>
          <w:szCs w:val="20"/>
        </w:rPr>
      </w:pPr>
      <w:r>
        <w:rPr>
          <w:rFonts w:ascii="Franklin Gothic Medium" w:eastAsia="Source Sans Pro" w:hAnsi="Franklin Gothic Medium" w:cs="Source Sans Pro"/>
          <w:sz w:val="20"/>
          <w:szCs w:val="20"/>
        </w:rPr>
        <w:t>Alle Informationen und der Zugang zum Online-Bewerbungsformular unter</w:t>
      </w:r>
      <w:r w:rsidR="00762BA1">
        <w:rPr>
          <w:rFonts w:ascii="Franklin Gothic Medium" w:eastAsia="Source Sans Pro" w:hAnsi="Franklin Gothic Medium" w:cs="Source Sans Pro"/>
          <w:sz w:val="20"/>
          <w:szCs w:val="20"/>
        </w:rPr>
        <w:t xml:space="preserve">: </w:t>
      </w:r>
    </w:p>
    <w:p w14:paraId="7EA3E450" w14:textId="77777777" w:rsidR="00DF7BB1" w:rsidRPr="00762BA1" w:rsidRDefault="00B11B0A" w:rsidP="00DF7BB1">
      <w:pPr>
        <w:spacing w:after="0" w:line="367" w:lineRule="auto"/>
        <w:jc w:val="both"/>
        <w:rPr>
          <w:rFonts w:ascii="Franklin Gothic Medium" w:eastAsia="Source Sans Pro" w:hAnsi="Franklin Gothic Medium" w:cs="Source Sans Pro"/>
          <w:sz w:val="20"/>
          <w:szCs w:val="20"/>
        </w:rPr>
      </w:pPr>
      <w:hyperlink r:id="rId8" w:history="1">
        <w:r w:rsidR="00DF7BB1" w:rsidRPr="00762BA1">
          <w:rPr>
            <w:rStyle w:val="Hyperlink"/>
            <w:rFonts w:ascii="Franklin Gothic Medium" w:eastAsia="Source Sans Pro" w:hAnsi="Franklin Gothic Medium" w:cs="Source Sans Pro"/>
            <w:sz w:val="20"/>
            <w:szCs w:val="20"/>
          </w:rPr>
          <w:t>https://reires.eu/call-for-proposals-tasc-and-taad/</w:t>
        </w:r>
      </w:hyperlink>
    </w:p>
    <w:p w14:paraId="08C9159F" w14:textId="77777777" w:rsidR="00625525" w:rsidRPr="00B11B0A" w:rsidRDefault="00625525" w:rsidP="00DF7BB1">
      <w:pPr>
        <w:spacing w:after="0" w:line="367" w:lineRule="auto"/>
        <w:jc w:val="both"/>
        <w:rPr>
          <w:rFonts w:ascii="Franklin Gothic Medium" w:eastAsia="Source Sans Pro" w:hAnsi="Franklin Gothic Medium" w:cs="Source Sans Pro"/>
          <w:sz w:val="20"/>
          <w:szCs w:val="20"/>
        </w:rPr>
      </w:pPr>
    </w:p>
    <w:p w14:paraId="707ABC5B" w14:textId="40DFE4AA" w:rsidR="00DF7BB1" w:rsidRPr="00625525" w:rsidRDefault="00762BA1" w:rsidP="00DF7BB1">
      <w:pPr>
        <w:spacing w:after="0" w:line="367" w:lineRule="auto"/>
        <w:jc w:val="both"/>
        <w:rPr>
          <w:rFonts w:ascii="Franklin Gothic Medium" w:eastAsia="Source Sans Pro" w:hAnsi="Franklin Gothic Medium" w:cs="Source Sans Pro"/>
          <w:b/>
          <w:color w:val="6D5B97"/>
          <w:lang w:val="en-GB"/>
        </w:rPr>
      </w:pPr>
      <w:r w:rsidRPr="00625525">
        <w:rPr>
          <w:rFonts w:ascii="Franklin Gothic Medium" w:eastAsia="Source Sans Pro" w:hAnsi="Franklin Gothic Medium" w:cs="Source Sans Pro"/>
          <w:b/>
          <w:color w:val="6D5B97"/>
          <w:lang w:val="en-GB"/>
        </w:rPr>
        <w:t>Bewerbungsfrist</w:t>
      </w:r>
    </w:p>
    <w:p w14:paraId="2F98F375" w14:textId="79DED507" w:rsidR="00DF7BB1" w:rsidRDefault="00762BA1" w:rsidP="00DF7BB1">
      <w:pPr>
        <w:spacing w:after="0" w:line="367" w:lineRule="auto"/>
        <w:jc w:val="both"/>
        <w:rPr>
          <w:rFonts w:ascii="Franklin Gothic Medium" w:eastAsia="Source Sans Pro" w:hAnsi="Franklin Gothic Medium" w:cs="Source Sans Pro"/>
          <w:sz w:val="20"/>
          <w:szCs w:val="20"/>
          <w:lang w:val="en-GB"/>
        </w:rPr>
      </w:pPr>
      <w:r>
        <w:rPr>
          <w:rFonts w:ascii="Franklin Gothic Medium" w:eastAsia="Source Sans Pro" w:hAnsi="Franklin Gothic Medium" w:cs="Source Sans Pro"/>
          <w:sz w:val="20"/>
          <w:szCs w:val="20"/>
          <w:lang w:val="en-GB"/>
        </w:rPr>
        <w:t>17.02.2019</w:t>
      </w:r>
      <w:r w:rsidR="00DF7BB1">
        <w:rPr>
          <w:rFonts w:ascii="Franklin Gothic Medium" w:eastAsia="Source Sans Pro" w:hAnsi="Franklin Gothic Medium" w:cs="Source Sans Pro"/>
          <w:sz w:val="20"/>
          <w:szCs w:val="20"/>
          <w:lang w:val="en-GB"/>
        </w:rPr>
        <w:t>.</w:t>
      </w:r>
    </w:p>
    <w:p w14:paraId="19C0A7D9" w14:textId="255BBC4E" w:rsidR="00DF7BB1" w:rsidRDefault="00DF7BB1" w:rsidP="00DF7BB1">
      <w:pPr>
        <w:spacing w:after="0" w:line="367" w:lineRule="auto"/>
        <w:jc w:val="both"/>
        <w:rPr>
          <w:rFonts w:ascii="Franklin Gothic Medium" w:eastAsia="Source Sans Pro" w:hAnsi="Franklin Gothic Medium" w:cs="Source Sans Pro"/>
          <w:sz w:val="20"/>
          <w:szCs w:val="20"/>
          <w:lang w:val="en-GB"/>
        </w:rPr>
      </w:pPr>
    </w:p>
    <w:p w14:paraId="41AB313F" w14:textId="77777777" w:rsidR="00625525" w:rsidRPr="00625525" w:rsidRDefault="00625525" w:rsidP="00DF7BB1">
      <w:pPr>
        <w:spacing w:after="0" w:line="367" w:lineRule="auto"/>
        <w:jc w:val="both"/>
        <w:rPr>
          <w:rFonts w:ascii="Franklin Gothic Medium" w:eastAsia="Source Sans Pro" w:hAnsi="Franklin Gothic Medium" w:cs="Source Sans Pro"/>
          <w:b/>
          <w:color w:val="6D5B97"/>
        </w:rPr>
      </w:pPr>
      <w:r w:rsidRPr="00625525">
        <w:rPr>
          <w:rFonts w:ascii="Franklin Gothic Medium" w:eastAsia="Source Sans Pro" w:hAnsi="Franklin Gothic Medium" w:cs="Source Sans Pro"/>
          <w:b/>
          <w:color w:val="6D5B97"/>
        </w:rPr>
        <w:t>Über die Ausschreibung</w:t>
      </w:r>
    </w:p>
    <w:p w14:paraId="4B53C9D0" w14:textId="7504512D" w:rsidR="00762BA1" w:rsidRDefault="00762BA1" w:rsidP="00DF7BB1">
      <w:pPr>
        <w:spacing w:after="0" w:line="367" w:lineRule="auto"/>
        <w:jc w:val="both"/>
        <w:rPr>
          <w:rFonts w:ascii="Franklin Gothic Medium" w:eastAsia="Source Sans Pro" w:hAnsi="Franklin Gothic Medium" w:cs="Source Sans Pro"/>
          <w:sz w:val="20"/>
          <w:szCs w:val="20"/>
        </w:rPr>
      </w:pPr>
      <w:r w:rsidRPr="00D1013A">
        <w:rPr>
          <w:rFonts w:ascii="Franklin Gothic Medium" w:eastAsia="Source Sans Pro" w:hAnsi="Franklin Gothic Medium" w:cs="Source Sans Pro"/>
          <w:sz w:val="20"/>
          <w:szCs w:val="20"/>
        </w:rPr>
        <w:t xml:space="preserve">Die Ausschreibung ist Teil des </w:t>
      </w:r>
      <w:r w:rsidR="00D1013A" w:rsidRPr="00D1013A">
        <w:rPr>
          <w:rFonts w:ascii="Franklin Gothic Medium" w:eastAsia="Source Sans Pro" w:hAnsi="Franklin Gothic Medium" w:cs="Source Sans Pro"/>
          <w:sz w:val="20"/>
          <w:szCs w:val="20"/>
        </w:rPr>
        <w:t>ReIReS-Programms „Transnational access to special collections and archival documents”</w:t>
      </w:r>
      <w:r w:rsidR="003E2A3E">
        <w:rPr>
          <w:rFonts w:ascii="Franklin Gothic Medium" w:eastAsia="Source Sans Pro" w:hAnsi="Franklin Gothic Medium" w:cs="Source Sans Pro"/>
          <w:sz w:val="20"/>
          <w:szCs w:val="20"/>
        </w:rPr>
        <w:t>, das</w:t>
      </w:r>
      <w:r w:rsidR="00D1013A" w:rsidRPr="00D1013A">
        <w:rPr>
          <w:rFonts w:ascii="Franklin Gothic Medium" w:eastAsia="Source Sans Pro" w:hAnsi="Franklin Gothic Medium" w:cs="Source Sans Pro"/>
          <w:sz w:val="20"/>
          <w:szCs w:val="20"/>
        </w:rPr>
        <w:t xml:space="preserve"> gemeinsam von der </w:t>
      </w:r>
      <w:r w:rsidR="00D1013A">
        <w:rPr>
          <w:rFonts w:ascii="Franklin Gothic Medium" w:eastAsia="Source Sans Pro" w:hAnsi="Franklin Gothic Medium" w:cs="Source Sans Pro"/>
          <w:sz w:val="20"/>
          <w:szCs w:val="20"/>
        </w:rPr>
        <w:t>Johannes Gutenberg-Universität Mainz und der Katholischen Universität</w:t>
      </w:r>
      <w:r w:rsidR="00D1013A" w:rsidRPr="00D1013A">
        <w:rPr>
          <w:rFonts w:ascii="Franklin Gothic Medium" w:eastAsia="Source Sans Pro" w:hAnsi="Franklin Gothic Medium" w:cs="Source Sans Pro"/>
          <w:sz w:val="20"/>
          <w:szCs w:val="20"/>
        </w:rPr>
        <w:t xml:space="preserve"> Leuven</w:t>
      </w:r>
      <w:r w:rsidR="003E2A3E">
        <w:rPr>
          <w:rFonts w:ascii="Franklin Gothic Medium" w:eastAsia="Source Sans Pro" w:hAnsi="Franklin Gothic Medium" w:cs="Source Sans Pro"/>
          <w:sz w:val="20"/>
          <w:szCs w:val="20"/>
        </w:rPr>
        <w:t xml:space="preserve"> </w:t>
      </w:r>
      <w:r w:rsidR="00B71CE7">
        <w:rPr>
          <w:rFonts w:ascii="Franklin Gothic Medium" w:eastAsia="Source Sans Pro" w:hAnsi="Franklin Gothic Medium" w:cs="Source Sans Pro"/>
          <w:sz w:val="20"/>
          <w:szCs w:val="20"/>
        </w:rPr>
        <w:t xml:space="preserve">koordiniert </w:t>
      </w:r>
      <w:r w:rsidR="003E2A3E">
        <w:rPr>
          <w:rFonts w:ascii="Franklin Gothic Medium" w:eastAsia="Source Sans Pro" w:hAnsi="Franklin Gothic Medium" w:cs="Source Sans Pro"/>
          <w:sz w:val="20"/>
          <w:szCs w:val="20"/>
        </w:rPr>
        <w:t>wird</w:t>
      </w:r>
      <w:r w:rsidR="00D1013A">
        <w:rPr>
          <w:rFonts w:ascii="Franklin Gothic Medium" w:eastAsia="Source Sans Pro" w:hAnsi="Franklin Gothic Medium" w:cs="Source Sans Pro"/>
          <w:sz w:val="20"/>
          <w:szCs w:val="20"/>
        </w:rPr>
        <w:t xml:space="preserve">. </w:t>
      </w:r>
      <w:r w:rsidR="003E2A3E">
        <w:rPr>
          <w:rFonts w:ascii="Franklin Gothic Medium" w:eastAsia="Source Sans Pro" w:hAnsi="Franklin Gothic Medium" w:cs="Source Sans Pro"/>
          <w:sz w:val="20"/>
          <w:szCs w:val="20"/>
        </w:rPr>
        <w:t>Es bietet</w:t>
      </w:r>
      <w:r w:rsidR="00D1013A">
        <w:rPr>
          <w:rFonts w:ascii="Franklin Gothic Medium" w:eastAsia="Source Sans Pro" w:hAnsi="Franklin Gothic Medium" w:cs="Source Sans Pro"/>
          <w:sz w:val="20"/>
          <w:szCs w:val="20"/>
        </w:rPr>
        <w:t xml:space="preserve"> Zugang zu umfangreichen </w:t>
      </w:r>
      <w:r w:rsidR="008837B3">
        <w:rPr>
          <w:rFonts w:ascii="Franklin Gothic Medium" w:eastAsia="Source Sans Pro" w:hAnsi="Franklin Gothic Medium" w:cs="Source Sans Pro"/>
          <w:sz w:val="20"/>
          <w:szCs w:val="20"/>
        </w:rPr>
        <w:t xml:space="preserve">materiellen </w:t>
      </w:r>
      <w:r w:rsidR="00D1013A">
        <w:rPr>
          <w:rFonts w:ascii="Franklin Gothic Medium" w:eastAsia="Source Sans Pro" w:hAnsi="Franklin Gothic Medium" w:cs="Source Sans Pro"/>
          <w:sz w:val="20"/>
          <w:szCs w:val="20"/>
        </w:rPr>
        <w:t>und virtuellen Beständen</w:t>
      </w:r>
      <w:r w:rsidR="008837B3">
        <w:rPr>
          <w:rFonts w:ascii="Franklin Gothic Medium" w:eastAsia="Source Sans Pro" w:hAnsi="Franklin Gothic Medium" w:cs="Source Sans Pro"/>
          <w:sz w:val="20"/>
          <w:szCs w:val="20"/>
        </w:rPr>
        <w:t xml:space="preserve"> i</w:t>
      </w:r>
      <w:r w:rsidR="00D1013A">
        <w:rPr>
          <w:rFonts w:ascii="Franklin Gothic Medium" w:eastAsia="Source Sans Pro" w:hAnsi="Franklin Gothic Medium" w:cs="Source Sans Pro"/>
          <w:sz w:val="20"/>
          <w:szCs w:val="20"/>
        </w:rPr>
        <w:t>n 14 Bibliotheken und Archiven</w:t>
      </w:r>
      <w:r w:rsidR="003E2A3E">
        <w:rPr>
          <w:rFonts w:ascii="Franklin Gothic Medium" w:eastAsia="Source Sans Pro" w:hAnsi="Franklin Gothic Medium" w:cs="Source Sans Pro"/>
          <w:sz w:val="20"/>
          <w:szCs w:val="20"/>
        </w:rPr>
        <w:t xml:space="preserve"> mit </w:t>
      </w:r>
      <w:r w:rsidR="00D1013A">
        <w:rPr>
          <w:rFonts w:ascii="Franklin Gothic Medium" w:eastAsia="Source Sans Pro" w:hAnsi="Franklin Gothic Medium" w:cs="Source Sans Pro"/>
          <w:sz w:val="20"/>
          <w:szCs w:val="20"/>
        </w:rPr>
        <w:t>bedeutende</w:t>
      </w:r>
      <w:r w:rsidR="003E2A3E">
        <w:rPr>
          <w:rFonts w:ascii="Franklin Gothic Medium" w:eastAsia="Source Sans Pro" w:hAnsi="Franklin Gothic Medium" w:cs="Source Sans Pro"/>
          <w:sz w:val="20"/>
          <w:szCs w:val="20"/>
        </w:rPr>
        <w:t>n</w:t>
      </w:r>
      <w:r w:rsidR="00D1013A">
        <w:rPr>
          <w:rFonts w:ascii="Franklin Gothic Medium" w:eastAsia="Source Sans Pro" w:hAnsi="Franklin Gothic Medium" w:cs="Source Sans Pro"/>
          <w:sz w:val="20"/>
          <w:szCs w:val="20"/>
        </w:rPr>
        <w:t xml:space="preserve"> Quellen zur Geschichte des Christentums</w:t>
      </w:r>
      <w:r w:rsidR="003E2A3E">
        <w:rPr>
          <w:rFonts w:ascii="Franklin Gothic Medium" w:eastAsia="Source Sans Pro" w:hAnsi="Franklin Gothic Medium" w:cs="Source Sans Pro"/>
          <w:sz w:val="20"/>
          <w:szCs w:val="20"/>
        </w:rPr>
        <w:t xml:space="preserve">, Judentums und Islam, die im Rahmen des Programms </w:t>
      </w:r>
      <w:r w:rsidR="002B2DDB">
        <w:rPr>
          <w:rFonts w:ascii="Franklin Gothic Medium" w:eastAsia="Source Sans Pro" w:hAnsi="Franklin Gothic Medium" w:cs="Source Sans Pro"/>
          <w:sz w:val="20"/>
          <w:szCs w:val="20"/>
        </w:rPr>
        <w:t xml:space="preserve">über die nationalen Grenzen hinweg </w:t>
      </w:r>
      <w:r w:rsidR="003E2A3E">
        <w:rPr>
          <w:rFonts w:ascii="Franklin Gothic Medium" w:eastAsia="Source Sans Pro" w:hAnsi="Franklin Gothic Medium" w:cs="Source Sans Pro"/>
          <w:sz w:val="20"/>
          <w:szCs w:val="20"/>
        </w:rPr>
        <w:t xml:space="preserve">neuen Nutzern offenstehen zur Erforschung </w:t>
      </w:r>
      <w:r w:rsidR="002B2DDB">
        <w:rPr>
          <w:rFonts w:ascii="Franklin Gothic Medium" w:eastAsia="Source Sans Pro" w:hAnsi="Franklin Gothic Medium" w:cs="Source Sans Pro"/>
          <w:sz w:val="20"/>
          <w:szCs w:val="20"/>
        </w:rPr>
        <w:t xml:space="preserve">historischer </w:t>
      </w:r>
      <w:r w:rsidR="003E2A3E">
        <w:rPr>
          <w:rFonts w:ascii="Franklin Gothic Medium" w:eastAsia="Source Sans Pro" w:hAnsi="Franklin Gothic Medium" w:cs="Source Sans Pro"/>
          <w:sz w:val="20"/>
          <w:szCs w:val="20"/>
        </w:rPr>
        <w:t xml:space="preserve">religiöser Entwicklungen </w:t>
      </w:r>
      <w:r w:rsidR="00B71CE7">
        <w:rPr>
          <w:rFonts w:ascii="Franklin Gothic Medium" w:eastAsia="Source Sans Pro" w:hAnsi="Franklin Gothic Medium" w:cs="Source Sans Pro"/>
          <w:sz w:val="20"/>
          <w:szCs w:val="20"/>
        </w:rPr>
        <w:t>und</w:t>
      </w:r>
      <w:r w:rsidR="004D4624">
        <w:rPr>
          <w:rFonts w:ascii="Franklin Gothic Medium" w:eastAsia="Source Sans Pro" w:hAnsi="Franklin Gothic Medium" w:cs="Source Sans Pro"/>
          <w:sz w:val="20"/>
          <w:szCs w:val="20"/>
        </w:rPr>
        <w:t xml:space="preserve"> </w:t>
      </w:r>
      <w:r w:rsidR="002B2DDB">
        <w:rPr>
          <w:rFonts w:ascii="Franklin Gothic Medium" w:eastAsia="Source Sans Pro" w:hAnsi="Franklin Gothic Medium" w:cs="Source Sans Pro"/>
          <w:sz w:val="20"/>
          <w:szCs w:val="20"/>
        </w:rPr>
        <w:t xml:space="preserve">des </w:t>
      </w:r>
      <w:r w:rsidR="003E2A3E">
        <w:rPr>
          <w:rFonts w:ascii="Franklin Gothic Medium" w:eastAsia="Source Sans Pro" w:hAnsi="Franklin Gothic Medium" w:cs="Source Sans Pro"/>
          <w:sz w:val="20"/>
          <w:szCs w:val="20"/>
        </w:rPr>
        <w:t>interreligiösen und interkonfessionellen Dialog</w:t>
      </w:r>
      <w:r w:rsidR="002B2DDB">
        <w:rPr>
          <w:rFonts w:ascii="Franklin Gothic Medium" w:eastAsia="Source Sans Pro" w:hAnsi="Franklin Gothic Medium" w:cs="Source Sans Pro"/>
          <w:sz w:val="20"/>
          <w:szCs w:val="20"/>
        </w:rPr>
        <w:t>s</w:t>
      </w:r>
      <w:r w:rsidR="003E2A3E">
        <w:rPr>
          <w:rFonts w:ascii="Franklin Gothic Medium" w:eastAsia="Source Sans Pro" w:hAnsi="Franklin Gothic Medium" w:cs="Source Sans Pro"/>
          <w:sz w:val="20"/>
          <w:szCs w:val="20"/>
        </w:rPr>
        <w:t xml:space="preserve">. </w:t>
      </w:r>
    </w:p>
    <w:p w14:paraId="48B441EE" w14:textId="13072AA2" w:rsidR="003E2A3E" w:rsidRDefault="003E2A3E" w:rsidP="00DF7BB1">
      <w:pPr>
        <w:spacing w:after="0" w:line="367" w:lineRule="auto"/>
        <w:jc w:val="both"/>
        <w:rPr>
          <w:rFonts w:ascii="Franklin Gothic Medium" w:eastAsia="Source Sans Pro" w:hAnsi="Franklin Gothic Medium" w:cs="Source Sans Pro"/>
          <w:sz w:val="20"/>
          <w:szCs w:val="20"/>
        </w:rPr>
      </w:pPr>
    </w:p>
    <w:p w14:paraId="434AB847" w14:textId="7C98BE91" w:rsidR="003E2A3E" w:rsidRPr="004A3793" w:rsidRDefault="003E2A3E" w:rsidP="003E2A3E">
      <w:pPr>
        <w:spacing w:after="0" w:line="367" w:lineRule="auto"/>
        <w:jc w:val="both"/>
        <w:rPr>
          <w:rFonts w:ascii="Franklin Gothic Medium" w:eastAsia="Source Sans Pro" w:hAnsi="Franklin Gothic Medium" w:cs="Source Sans Pro"/>
          <w:sz w:val="20"/>
          <w:szCs w:val="20"/>
        </w:rPr>
      </w:pPr>
      <w:r w:rsidRPr="003E2A3E">
        <w:rPr>
          <w:rFonts w:ascii="Franklin Gothic Medium" w:eastAsia="Source Sans Pro" w:hAnsi="Franklin Gothic Medium" w:cs="Source Sans Pro"/>
          <w:sz w:val="20"/>
          <w:szCs w:val="20"/>
        </w:rPr>
        <w:lastRenderedPageBreak/>
        <w:t xml:space="preserve">Das ReIReS Trainingsprogramm gibt einen Überblick der Bestände, Quellen, </w:t>
      </w:r>
      <w:r w:rsidR="004A3793">
        <w:rPr>
          <w:rFonts w:ascii="Franklin Gothic Medium" w:eastAsia="Source Sans Pro" w:hAnsi="Franklin Gothic Medium" w:cs="Source Sans Pro"/>
          <w:sz w:val="20"/>
          <w:szCs w:val="20"/>
        </w:rPr>
        <w:t xml:space="preserve">Kompetenzen, </w:t>
      </w:r>
      <w:r w:rsidRPr="003E2A3E">
        <w:rPr>
          <w:rFonts w:ascii="Franklin Gothic Medium" w:eastAsia="Source Sans Pro" w:hAnsi="Franklin Gothic Medium" w:cs="Source Sans Pro"/>
          <w:sz w:val="20"/>
          <w:szCs w:val="20"/>
        </w:rPr>
        <w:t xml:space="preserve">Institutionen und Trainingsaktivitäten, welche das Konsortium Wissenschaftlerinnen und Wissenschaftlern bietet, und kann </w:t>
      </w:r>
      <w:r w:rsidRPr="003E2A3E">
        <w:rPr>
          <w:rStyle w:val="Hyperlink"/>
          <w:rFonts w:ascii="Franklin Gothic Medium" w:eastAsia="Source Sans Pro" w:hAnsi="Franklin Gothic Medium" w:cs="Source Sans Pro"/>
          <w:sz w:val="20"/>
          <w:szCs w:val="20"/>
        </w:rPr>
        <w:t>hi</w:t>
      </w:r>
      <w:r>
        <w:rPr>
          <w:rStyle w:val="Hyperlink"/>
          <w:rFonts w:ascii="Franklin Gothic Medium" w:eastAsia="Source Sans Pro" w:hAnsi="Franklin Gothic Medium" w:cs="Source Sans Pro"/>
          <w:sz w:val="20"/>
          <w:szCs w:val="20"/>
        </w:rPr>
        <w:t>er</w:t>
      </w:r>
      <w:r>
        <w:rPr>
          <w:rFonts w:ascii="Franklin Gothic Medium" w:eastAsia="Source Sans Pro" w:hAnsi="Franklin Gothic Medium" w:cs="Source Sans Pro"/>
          <w:sz w:val="20"/>
          <w:szCs w:val="20"/>
        </w:rPr>
        <w:t xml:space="preserve"> h</w:t>
      </w:r>
      <w:r w:rsidRPr="003E2A3E">
        <w:rPr>
          <w:rFonts w:ascii="Franklin Gothic Medium" w:eastAsia="Source Sans Pro" w:hAnsi="Franklin Gothic Medium" w:cs="Source Sans Pro"/>
          <w:sz w:val="20"/>
          <w:szCs w:val="20"/>
        </w:rPr>
        <w:t xml:space="preserve">eruntergeladen </w:t>
      </w:r>
      <w:r>
        <w:rPr>
          <w:rFonts w:ascii="Franklin Gothic Medium" w:eastAsia="Source Sans Pro" w:hAnsi="Franklin Gothic Medium" w:cs="Source Sans Pro"/>
          <w:sz w:val="20"/>
          <w:szCs w:val="20"/>
        </w:rPr>
        <w:t>we</w:t>
      </w:r>
      <w:r w:rsidRPr="003E2A3E">
        <w:rPr>
          <w:rFonts w:ascii="Franklin Gothic Medium" w:eastAsia="Source Sans Pro" w:hAnsi="Franklin Gothic Medium" w:cs="Source Sans Pro"/>
          <w:sz w:val="20"/>
          <w:szCs w:val="20"/>
        </w:rPr>
        <w:t>rden.</w:t>
      </w:r>
      <w:r>
        <w:rPr>
          <w:rFonts w:ascii="Franklin Gothic Medium" w:eastAsia="Source Sans Pro" w:hAnsi="Franklin Gothic Medium" w:cs="Source Sans Pro"/>
          <w:sz w:val="20"/>
          <w:szCs w:val="20"/>
        </w:rPr>
        <w:t xml:space="preserve"> </w:t>
      </w:r>
    </w:p>
    <w:p w14:paraId="248C4F91" w14:textId="77777777" w:rsidR="003E2A3E" w:rsidRPr="004A3793" w:rsidRDefault="003E2A3E" w:rsidP="003E2A3E">
      <w:pPr>
        <w:spacing w:after="0" w:line="367" w:lineRule="auto"/>
        <w:jc w:val="both"/>
        <w:rPr>
          <w:rFonts w:ascii="Franklin Gothic Medium" w:eastAsia="Source Sans Pro" w:hAnsi="Franklin Gothic Medium" w:cs="Source Sans Pro"/>
          <w:b/>
          <w:sz w:val="20"/>
          <w:szCs w:val="20"/>
        </w:rPr>
      </w:pPr>
    </w:p>
    <w:p w14:paraId="35D52400" w14:textId="0EA00142" w:rsidR="003E2A3E" w:rsidRPr="003E2A3E" w:rsidRDefault="003E2A3E" w:rsidP="003E2A3E">
      <w:pPr>
        <w:spacing w:after="0" w:line="367" w:lineRule="auto"/>
        <w:jc w:val="both"/>
        <w:rPr>
          <w:rFonts w:ascii="Franklin Gothic Medium" w:eastAsia="Source Sans Pro" w:hAnsi="Franklin Gothic Medium" w:cs="Source Sans Pro"/>
          <w:b/>
          <w:color w:val="6D5B97"/>
        </w:rPr>
      </w:pPr>
      <w:r w:rsidRPr="003E2A3E">
        <w:rPr>
          <w:rFonts w:ascii="Franklin Gothic Medium" w:eastAsia="Source Sans Pro" w:hAnsi="Franklin Gothic Medium" w:cs="Source Sans Pro"/>
          <w:b/>
          <w:color w:val="6D5B97"/>
        </w:rPr>
        <w:t>Mehr</w:t>
      </w:r>
    </w:p>
    <w:p w14:paraId="4CD2E1ED" w14:textId="70CA4C00" w:rsidR="003E2A3E" w:rsidRPr="003E2A3E" w:rsidRDefault="003E2A3E" w:rsidP="003E2A3E">
      <w:pPr>
        <w:spacing w:after="0" w:line="367" w:lineRule="auto"/>
        <w:jc w:val="both"/>
        <w:rPr>
          <w:rFonts w:ascii="Franklin Gothic Medium" w:eastAsia="Source Sans Pro" w:hAnsi="Franklin Gothic Medium" w:cs="Source Sans Pro"/>
          <w:sz w:val="20"/>
          <w:szCs w:val="20"/>
        </w:rPr>
      </w:pPr>
      <w:r w:rsidRPr="003E2A3E">
        <w:rPr>
          <w:rFonts w:ascii="Franklin Gothic Medium" w:eastAsia="Source Sans Pro" w:hAnsi="Franklin Gothic Medium" w:cs="Source Sans Pro"/>
          <w:sz w:val="20"/>
          <w:szCs w:val="20"/>
        </w:rPr>
        <w:t xml:space="preserve">Weitere Informationen unter: </w:t>
      </w:r>
      <w:hyperlink r:id="rId9" w:history="1">
        <w:r w:rsidRPr="003E2A3E">
          <w:rPr>
            <w:rStyle w:val="Hyperlink"/>
            <w:rFonts w:ascii="Franklin Gothic Medium" w:eastAsia="Source Sans Pro" w:hAnsi="Franklin Gothic Medium" w:cs="Source Sans Pro"/>
            <w:sz w:val="20"/>
            <w:szCs w:val="20"/>
          </w:rPr>
          <w:t>https://reires.eu/call-for-proposals-tasc-and-taad/</w:t>
        </w:r>
      </w:hyperlink>
      <w:r w:rsidRPr="003E2A3E">
        <w:rPr>
          <w:rFonts w:ascii="Franklin Gothic Medium" w:eastAsia="Source Sans Pro" w:hAnsi="Franklin Gothic Medium" w:cs="Source Sans Pro"/>
          <w:sz w:val="20"/>
          <w:szCs w:val="20"/>
        </w:rPr>
        <w:t xml:space="preserve"> </w:t>
      </w:r>
    </w:p>
    <w:p w14:paraId="51321757" w14:textId="77777777" w:rsidR="003E2A3E" w:rsidRPr="003E2A3E" w:rsidRDefault="003E2A3E" w:rsidP="003E2A3E">
      <w:pPr>
        <w:spacing w:after="0" w:line="367" w:lineRule="auto"/>
        <w:jc w:val="both"/>
        <w:rPr>
          <w:rFonts w:ascii="Franklin Gothic Medium" w:eastAsia="Source Sans Pro" w:hAnsi="Franklin Gothic Medium" w:cs="Source Sans Pro"/>
          <w:b/>
          <w:sz w:val="20"/>
          <w:szCs w:val="20"/>
        </w:rPr>
      </w:pPr>
    </w:p>
    <w:p w14:paraId="616D0309" w14:textId="77777777" w:rsidR="004B6A7C" w:rsidRPr="00C94090" w:rsidRDefault="004B6A7C" w:rsidP="001A6475">
      <w:pPr>
        <w:spacing w:after="0" w:line="367" w:lineRule="auto"/>
        <w:jc w:val="both"/>
        <w:rPr>
          <w:rFonts w:ascii="Franklin Gothic Medium" w:eastAsia="Source Sans Pro" w:hAnsi="Franklin Gothic Medium" w:cs="Source Sans Pro"/>
          <w:b/>
          <w:sz w:val="20"/>
          <w:szCs w:val="20"/>
        </w:rPr>
      </w:pPr>
    </w:p>
    <w:p w14:paraId="2E1A60AA" w14:textId="77777777" w:rsidR="000C4C2C" w:rsidRPr="00C94090" w:rsidRDefault="00E16109" w:rsidP="001A6475">
      <w:pPr>
        <w:spacing w:after="0" w:line="367" w:lineRule="auto"/>
        <w:jc w:val="both"/>
        <w:rPr>
          <w:rFonts w:ascii="Franklin Gothic Medium" w:hAnsi="Franklin Gothic Medium"/>
          <w:sz w:val="20"/>
          <w:szCs w:val="20"/>
        </w:rPr>
      </w:pPr>
      <w:r w:rsidRPr="001A6475">
        <w:rPr>
          <w:rFonts w:ascii="Franklin Gothic Medium" w:hAnsi="Franklin Gothic Medium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BC84D9D" wp14:editId="5E566BDB">
                <wp:simplePos x="0" y="0"/>
                <wp:positionH relativeFrom="margin">
                  <wp:posOffset>1</wp:posOffset>
                </wp:positionH>
                <wp:positionV relativeFrom="paragraph">
                  <wp:posOffset>114300</wp:posOffset>
                </wp:positionV>
                <wp:extent cx="6524625" cy="12700"/>
                <wp:effectExtent l="0" t="0" r="0" b="0"/>
                <wp:wrapNone/>
                <wp:docPr id="1" name="Rechte verbindingslijn met pij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3688" y="378000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148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A188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style="position:absolute;margin-left:0;margin-top:9pt;width:513.75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9Y+AEAANIDAAAOAAAAZHJzL2Uyb0RvYy54bWysU8lu2zAQvRfoPxC811oSu4phOQe76aVo&#10;jS4fMKYoiQE3cFjL/vsOKSfpcihQVAeK5GzvvRlu7s9Gs5MMqJxtebUoOZNWuE7ZoeXfvj68aTjD&#10;CLYD7axs+UUiv9++frWZ/FrWbnS6k4FREovrybd8jNGviwLFKA3gwnlpydi7YCDSMQxFF2Ci7EYX&#10;dVmuismFzgcnJCLd7mcj3+b8fS9F/NT3KCPTLSdsMa8hr8e0FtsNrIcAflTiCgP+AYUBZanoc6o9&#10;RGDfg/ojlVEiOHR9XAhnCtf3SsjMgdhU5W9svozgZeZC4qB/lgn/X1rx8XQITHXUO84sGGrRZynG&#10;KFNTj8qmRqJWj5YZEtGrR82qJNrkcU2xO3sI1xP6Q0gKnPtg0p+4sXPL67K5WTU0BZeW37xtSvpm&#10;0eU5MkEOq2V9u6qXnAnyyLbiJYkPGN9LZ1jatBxjADWMceespda6UGXR4fQBI8GgwKeAhMC6B6V1&#10;7rC2bGr53TLXAZqzXkOkksYTc7RDToNOqy6FpGAMw3GnAztBmpyyum3uEm4q8YtbqrcHHGe/bJrp&#10;GRVpsLUyLc+kr6xHCd0727F48SS1pTfBEzI0nGlJL4g2GXAEpf/uR2i0JVCpG7P+aXd03SW3Jd/T&#10;4GTY1yFPk/nzOUe/PMXtDwAAAP//AwBQSwMEFAAGAAgAAAAhALuFk4fbAAAABwEAAA8AAABkcnMv&#10;ZG93bnJldi54bWxMj0FvwjAMhe+T+A+RkXYbKZ1gqGuKGBPaGdhhx9B4aUfjVEmg3X79zGk7Wfaz&#10;3vteuR5dJ64YYutJwXyWgUCqvWnJKng/7h5WIGLSZHTnCRV8Y4R1NbkrdWH8QHu8HpIVbEKx0Aqa&#10;lPpCylg36HSc+R6JtU8fnE68BitN0AObu07mWbaUTrfECY3ucdtgfT5cnILXXP4s36zvz6He2t3w&#10;+PKx+NordT8dN88gEo7p7xlu+IwOFTOd/IVMFJ0CLpL4uuJ5U7P8aQHipIBTQVal/M9f/QIAAP//&#10;AwBQSwECLQAUAAYACAAAACEAtoM4kv4AAADhAQAAEwAAAAAAAAAAAAAAAAAAAAAAW0NvbnRlbnRf&#10;VHlwZXNdLnhtbFBLAQItABQABgAIAAAAIQA4/SH/1gAAAJQBAAALAAAAAAAAAAAAAAAAAC8BAABf&#10;cmVscy8ucmVsc1BLAQItABQABgAIAAAAIQAAEO9Y+AEAANIDAAAOAAAAAAAAAAAAAAAAAC4CAABk&#10;cnMvZTJvRG9jLnhtbFBLAQItABQABgAIAAAAIQC7hZOH2wAAAAcBAAAPAAAAAAAAAAAAAAAAAFIE&#10;AABkcnMvZG93bnJldi54bWxQSwUGAAAAAAQABADzAAAAWgUAAAAA&#10;" strokecolor="#001489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44FB1EEB" w14:textId="21E7F721" w:rsidR="000C4C2C" w:rsidRPr="00625525" w:rsidRDefault="00937E5A" w:rsidP="001A6475">
      <w:pPr>
        <w:spacing w:after="0" w:line="367" w:lineRule="auto"/>
        <w:jc w:val="both"/>
        <w:rPr>
          <w:rFonts w:ascii="Franklin Gothic Medium" w:eastAsia="Source Sans Pro" w:hAnsi="Franklin Gothic Medium" w:cs="Source Sans Pro"/>
          <w:i/>
          <w:sz w:val="20"/>
          <w:szCs w:val="20"/>
          <w:lang w:val="nl-NL"/>
        </w:rPr>
      </w:pPr>
      <w:r w:rsidRPr="00625525">
        <w:rPr>
          <w:rFonts w:ascii="Franklin Gothic Medium" w:eastAsia="Source Sans Pro" w:hAnsi="Franklin Gothic Medium" w:cs="Source Sans Pro"/>
          <w:i/>
          <w:sz w:val="20"/>
          <w:szCs w:val="20"/>
          <w:lang w:val="nl-NL"/>
        </w:rPr>
        <w:t>Nicht zur Veröffentlichung</w:t>
      </w:r>
    </w:p>
    <w:p w14:paraId="70DDE9F2" w14:textId="77777777" w:rsidR="00266FF0" w:rsidRPr="00625525" w:rsidRDefault="00266FF0" w:rsidP="001A6475">
      <w:pPr>
        <w:spacing w:after="0" w:line="367" w:lineRule="auto"/>
        <w:ind w:left="3540" w:hanging="3540"/>
        <w:jc w:val="both"/>
        <w:rPr>
          <w:rFonts w:ascii="Franklin Gothic Medium" w:eastAsia="Source Sans Pro" w:hAnsi="Franklin Gothic Medium" w:cs="Source Sans Pro"/>
          <w:sz w:val="20"/>
          <w:szCs w:val="20"/>
          <w:lang w:val="nl-NL"/>
        </w:rPr>
      </w:pPr>
    </w:p>
    <w:p w14:paraId="0C64DB2F" w14:textId="338F2719" w:rsidR="00A760C6" w:rsidRPr="00625525" w:rsidRDefault="003E2A3E" w:rsidP="001A6475">
      <w:pPr>
        <w:spacing w:after="0" w:line="367" w:lineRule="auto"/>
        <w:ind w:left="3538" w:hanging="3538"/>
        <w:jc w:val="both"/>
        <w:rPr>
          <w:rFonts w:ascii="Franklin Gothic Medium" w:eastAsia="Source Sans Pro" w:hAnsi="Franklin Gothic Medium" w:cs="Source Sans Pro"/>
          <w:b/>
          <w:color w:val="6D5D95"/>
          <w:sz w:val="20"/>
          <w:szCs w:val="20"/>
          <w:lang w:val="nl-NL"/>
        </w:rPr>
      </w:pPr>
      <w:r w:rsidRPr="00625525">
        <w:rPr>
          <w:rFonts w:ascii="Franklin Gothic Medium" w:eastAsia="Source Sans Pro" w:hAnsi="Franklin Gothic Medium" w:cs="Source Sans Pro"/>
          <w:b/>
          <w:color w:val="6D5D95"/>
          <w:sz w:val="20"/>
          <w:szCs w:val="20"/>
          <w:lang w:val="nl-NL"/>
        </w:rPr>
        <w:t xml:space="preserve">Weitere </w:t>
      </w:r>
      <w:r w:rsidR="00567DB9" w:rsidRPr="00625525">
        <w:rPr>
          <w:rFonts w:ascii="Franklin Gothic Medium" w:eastAsia="Source Sans Pro" w:hAnsi="Franklin Gothic Medium" w:cs="Source Sans Pro"/>
          <w:b/>
          <w:color w:val="6D5D95"/>
          <w:sz w:val="20"/>
          <w:szCs w:val="20"/>
          <w:lang w:val="nl-NL"/>
        </w:rPr>
        <w:t>I</w:t>
      </w:r>
      <w:r w:rsidR="00E16109" w:rsidRPr="00625525">
        <w:rPr>
          <w:rFonts w:ascii="Franklin Gothic Medium" w:eastAsia="Source Sans Pro" w:hAnsi="Franklin Gothic Medium" w:cs="Source Sans Pro"/>
          <w:b/>
          <w:color w:val="6D5D95"/>
          <w:sz w:val="20"/>
          <w:szCs w:val="20"/>
          <w:lang w:val="nl-NL"/>
        </w:rPr>
        <w:t>nformation</w:t>
      </w:r>
      <w:r w:rsidRPr="00625525">
        <w:rPr>
          <w:rFonts w:ascii="Franklin Gothic Medium" w:eastAsia="Source Sans Pro" w:hAnsi="Franklin Gothic Medium" w:cs="Source Sans Pro"/>
          <w:b/>
          <w:color w:val="6D5D95"/>
          <w:sz w:val="20"/>
          <w:szCs w:val="20"/>
          <w:lang w:val="nl-NL"/>
        </w:rPr>
        <w:t xml:space="preserve">en: </w:t>
      </w:r>
    </w:p>
    <w:p w14:paraId="14394DB4" w14:textId="77777777" w:rsidR="00E700AF" w:rsidRPr="0098292A" w:rsidRDefault="00E700AF" w:rsidP="00E700AF">
      <w:pPr>
        <w:spacing w:after="0" w:line="367" w:lineRule="auto"/>
        <w:ind w:left="3538" w:hanging="3538"/>
        <w:jc w:val="both"/>
        <w:rPr>
          <w:rFonts w:ascii="Franklin Gothic Medium" w:eastAsia="Source Sans Pro" w:hAnsi="Franklin Gothic Medium" w:cs="Source Sans Pro"/>
          <w:b/>
          <w:sz w:val="20"/>
          <w:szCs w:val="20"/>
          <w:lang w:val="en-GB"/>
        </w:rPr>
      </w:pPr>
      <w:r w:rsidRPr="0098292A">
        <w:rPr>
          <w:rFonts w:ascii="Franklin Gothic Medium" w:eastAsia="Source Sans Pro" w:hAnsi="Franklin Gothic Medium" w:cs="Source Sans Pro"/>
          <w:b/>
          <w:sz w:val="20"/>
          <w:szCs w:val="20"/>
          <w:lang w:val="en-GB"/>
        </w:rPr>
        <w:t xml:space="preserve">Alexandra Nusser M.A. </w:t>
      </w:r>
    </w:p>
    <w:p w14:paraId="7ED35D5C" w14:textId="6D7A0C7A" w:rsidR="00E700AF" w:rsidRPr="00E700AF" w:rsidRDefault="00E700AF" w:rsidP="00E700AF">
      <w:pPr>
        <w:spacing w:after="0" w:line="367" w:lineRule="auto"/>
        <w:ind w:left="3538" w:hanging="3538"/>
        <w:jc w:val="both"/>
        <w:rPr>
          <w:rFonts w:ascii="Franklin Gothic Medium" w:eastAsia="Source Sans Pro" w:hAnsi="Franklin Gothic Medium" w:cs="Source Sans Pro"/>
          <w:sz w:val="20"/>
          <w:szCs w:val="20"/>
        </w:rPr>
      </w:pPr>
      <w:r w:rsidRPr="00E700AF">
        <w:rPr>
          <w:rFonts w:ascii="Franklin Gothic Medium" w:eastAsia="Source Sans Pro" w:hAnsi="Franklin Gothic Medium" w:cs="Source Sans Pro"/>
          <w:sz w:val="20"/>
          <w:szCs w:val="20"/>
        </w:rPr>
        <w:t xml:space="preserve">Johannes </w:t>
      </w:r>
      <w:r w:rsidR="00F976EF">
        <w:rPr>
          <w:rFonts w:ascii="Franklin Gothic Medium" w:eastAsia="Source Sans Pro" w:hAnsi="Franklin Gothic Medium" w:cs="Source Sans Pro"/>
          <w:sz w:val="20"/>
          <w:szCs w:val="20"/>
        </w:rPr>
        <w:t xml:space="preserve">Gutenberg-Universität Mainz, </w:t>
      </w:r>
      <w:r w:rsidRPr="00E700AF">
        <w:rPr>
          <w:rFonts w:ascii="Franklin Gothic Medium" w:eastAsia="Source Sans Pro" w:hAnsi="Franklin Gothic Medium" w:cs="Source Sans Pro"/>
          <w:sz w:val="20"/>
          <w:szCs w:val="20"/>
        </w:rPr>
        <w:t xml:space="preserve">FB 01: Katholisch-Theologische Fakultät </w:t>
      </w:r>
    </w:p>
    <w:p w14:paraId="0DB187D7" w14:textId="32A4F57B" w:rsidR="00E700AF" w:rsidRPr="0098292A" w:rsidRDefault="00E700AF" w:rsidP="00E700AF">
      <w:pPr>
        <w:spacing w:after="0" w:line="367" w:lineRule="auto"/>
        <w:ind w:left="3538" w:hanging="3538"/>
        <w:jc w:val="both"/>
        <w:rPr>
          <w:rFonts w:ascii="Franklin Gothic Medium" w:eastAsia="Source Sans Pro" w:hAnsi="Franklin Gothic Medium" w:cs="Source Sans Pro"/>
          <w:sz w:val="20"/>
          <w:szCs w:val="20"/>
          <w:lang w:val="en-GB"/>
        </w:rPr>
      </w:pPr>
      <w:r w:rsidRPr="0098292A">
        <w:rPr>
          <w:rFonts w:ascii="Franklin Gothic Medium" w:eastAsia="Source Sans Pro" w:hAnsi="Franklin Gothic Medium" w:cs="Source Sans Pro"/>
          <w:sz w:val="20"/>
          <w:szCs w:val="20"/>
          <w:lang w:val="en-GB"/>
        </w:rPr>
        <w:t>EU</w:t>
      </w:r>
      <w:r w:rsidR="003E2A3E">
        <w:rPr>
          <w:rFonts w:ascii="Franklin Gothic Medium" w:eastAsia="Source Sans Pro" w:hAnsi="Franklin Gothic Medium" w:cs="Source Sans Pro"/>
          <w:sz w:val="20"/>
          <w:szCs w:val="20"/>
          <w:lang w:val="en-GB"/>
        </w:rPr>
        <w:t>-Projekt</w:t>
      </w:r>
      <w:r w:rsidRPr="0098292A">
        <w:rPr>
          <w:rFonts w:ascii="Franklin Gothic Medium" w:eastAsia="Source Sans Pro" w:hAnsi="Franklin Gothic Medium" w:cs="Source Sans Pro"/>
          <w:sz w:val="20"/>
          <w:szCs w:val="20"/>
          <w:lang w:val="en-GB"/>
        </w:rPr>
        <w:t xml:space="preserve">: Research Infrastructure on Religious Studies (ReIReS) </w:t>
      </w:r>
    </w:p>
    <w:p w14:paraId="2D481C1E" w14:textId="77777777" w:rsidR="00E700AF" w:rsidRPr="00E700AF" w:rsidRDefault="00567DB9" w:rsidP="00E700AF">
      <w:pPr>
        <w:spacing w:after="0" w:line="367" w:lineRule="auto"/>
        <w:ind w:left="3538" w:hanging="3538"/>
        <w:jc w:val="both"/>
        <w:rPr>
          <w:rFonts w:ascii="Franklin Gothic Medium" w:eastAsia="Source Sans Pro" w:hAnsi="Franklin Gothic Medium" w:cs="Source Sans Pro"/>
          <w:sz w:val="20"/>
          <w:szCs w:val="20"/>
        </w:rPr>
      </w:pPr>
      <w:r>
        <w:rPr>
          <w:rFonts w:ascii="Franklin Gothic Medium" w:eastAsia="Source Sans Pro" w:hAnsi="Franklin Gothic Medium" w:cs="Source Sans Pro"/>
          <w:sz w:val="20"/>
          <w:szCs w:val="20"/>
        </w:rPr>
        <w:t>D-</w:t>
      </w:r>
      <w:r w:rsidR="00E700AF" w:rsidRPr="00E700AF">
        <w:rPr>
          <w:rFonts w:ascii="Franklin Gothic Medium" w:eastAsia="Source Sans Pro" w:hAnsi="Franklin Gothic Medium" w:cs="Source Sans Pro"/>
          <w:sz w:val="20"/>
          <w:szCs w:val="20"/>
        </w:rPr>
        <w:t xml:space="preserve">55099 Mainz </w:t>
      </w:r>
    </w:p>
    <w:p w14:paraId="09BF26F2" w14:textId="741DC838" w:rsidR="00E700AF" w:rsidRDefault="00FB4FC6" w:rsidP="004C0053">
      <w:pPr>
        <w:spacing w:after="0" w:line="367" w:lineRule="auto"/>
        <w:ind w:left="3538" w:hanging="3538"/>
        <w:jc w:val="both"/>
        <w:rPr>
          <w:rFonts w:ascii="Franklin Gothic Medium" w:eastAsia="Source Sans Pro" w:hAnsi="Franklin Gothic Medium" w:cs="Source Sans Pro"/>
          <w:sz w:val="20"/>
          <w:szCs w:val="20"/>
        </w:rPr>
      </w:pPr>
      <w:r w:rsidRPr="00524875">
        <w:rPr>
          <w:rFonts w:ascii="Franklin Gothic Medium" w:eastAsia="Source Sans Pro" w:hAnsi="Franklin Gothic Medium" w:cs="Source Sans Pro"/>
          <w:sz w:val="20"/>
          <w:szCs w:val="20"/>
        </w:rPr>
        <w:t>E-</w:t>
      </w:r>
      <w:r w:rsidR="00E700AF" w:rsidRPr="00524875">
        <w:rPr>
          <w:rFonts w:ascii="Franklin Gothic Medium" w:eastAsia="Source Sans Pro" w:hAnsi="Franklin Gothic Medium" w:cs="Source Sans Pro"/>
          <w:sz w:val="20"/>
          <w:szCs w:val="20"/>
        </w:rPr>
        <w:t xml:space="preserve">Mail: nusser@uni-mainz.de </w:t>
      </w:r>
    </w:p>
    <w:p w14:paraId="3596F35F" w14:textId="5618FFA9" w:rsidR="00F976EF" w:rsidRDefault="00B11B0A" w:rsidP="004C0053">
      <w:pPr>
        <w:spacing w:after="0" w:line="367" w:lineRule="auto"/>
        <w:ind w:left="3538" w:hanging="3538"/>
        <w:jc w:val="both"/>
        <w:rPr>
          <w:rFonts w:ascii="Franklin Gothic Medium" w:eastAsia="Source Sans Pro" w:hAnsi="Franklin Gothic Medium" w:cs="Source Sans Pro"/>
          <w:sz w:val="20"/>
          <w:szCs w:val="20"/>
        </w:rPr>
      </w:pPr>
      <w:hyperlink r:id="rId10" w:history="1">
        <w:r w:rsidR="00F976EF" w:rsidRPr="00D973B0">
          <w:rPr>
            <w:rStyle w:val="Hyperlink"/>
            <w:rFonts w:ascii="Franklin Gothic Medium" w:eastAsia="Source Sans Pro" w:hAnsi="Franklin Gothic Medium" w:cs="Source Sans Pro"/>
            <w:sz w:val="20"/>
            <w:szCs w:val="20"/>
          </w:rPr>
          <w:t>https://www.historia.kath.theologie.uni-mainz.de/research-infrastructure-on-religious-studies/</w:t>
        </w:r>
      </w:hyperlink>
    </w:p>
    <w:p w14:paraId="0545BE80" w14:textId="77777777" w:rsidR="00E700AF" w:rsidRPr="00524875" w:rsidRDefault="00A760C6" w:rsidP="00E700AF">
      <w:pPr>
        <w:spacing w:after="0" w:line="367" w:lineRule="auto"/>
        <w:ind w:left="3538" w:hanging="3538"/>
        <w:jc w:val="both"/>
        <w:rPr>
          <w:rFonts w:ascii="Franklin Gothic Medium" w:eastAsia="Source Sans Pro" w:hAnsi="Franklin Gothic Medium" w:cs="Source Sans Pro"/>
          <w:sz w:val="20"/>
          <w:szCs w:val="20"/>
        </w:rPr>
      </w:pPr>
      <w:r w:rsidRPr="00524875">
        <w:rPr>
          <w:rFonts w:ascii="Franklin Gothic Medium" w:eastAsia="Source Sans Pro" w:hAnsi="Franklin Gothic Medium" w:cs="Source Sans Pro"/>
          <w:sz w:val="20"/>
          <w:szCs w:val="20"/>
        </w:rPr>
        <w:tab/>
      </w:r>
      <w:r w:rsidRPr="00524875">
        <w:rPr>
          <w:rFonts w:ascii="Franklin Gothic Medium" w:eastAsia="Source Sans Pro" w:hAnsi="Franklin Gothic Medium" w:cs="Source Sans Pro"/>
          <w:sz w:val="20"/>
          <w:szCs w:val="20"/>
        </w:rPr>
        <w:tab/>
      </w:r>
    </w:p>
    <w:p w14:paraId="5FA9EAE5" w14:textId="77777777" w:rsidR="00E700AF" w:rsidRPr="0098292A" w:rsidRDefault="00E700AF" w:rsidP="00E700AF">
      <w:pPr>
        <w:spacing w:after="0" w:line="367" w:lineRule="auto"/>
        <w:jc w:val="both"/>
        <w:rPr>
          <w:rFonts w:ascii="Franklin Gothic Medium" w:eastAsia="Source Sans Pro" w:hAnsi="Franklin Gothic Medium" w:cs="Source Sans Pro"/>
          <w:b/>
          <w:sz w:val="20"/>
          <w:szCs w:val="20"/>
          <w:lang w:val="en-GB"/>
        </w:rPr>
      </w:pPr>
      <w:r w:rsidRPr="0098292A">
        <w:rPr>
          <w:rFonts w:ascii="Franklin Gothic Medium" w:eastAsia="Source Sans Pro" w:hAnsi="Franklin Gothic Medium" w:cs="Source Sans Pro"/>
          <w:b/>
          <w:sz w:val="20"/>
          <w:szCs w:val="20"/>
          <w:lang w:val="en-GB"/>
        </w:rPr>
        <w:t>Karla Boersma</w:t>
      </w:r>
    </w:p>
    <w:p w14:paraId="14A54E74" w14:textId="77777777" w:rsidR="00E700AF" w:rsidRPr="0098292A" w:rsidRDefault="00E700AF" w:rsidP="00567DB9">
      <w:pPr>
        <w:spacing w:after="0" w:line="367" w:lineRule="auto"/>
        <w:ind w:left="3538" w:hanging="3538"/>
        <w:jc w:val="both"/>
        <w:rPr>
          <w:rFonts w:ascii="Franklin Gothic Medium" w:eastAsia="Source Sans Pro" w:hAnsi="Franklin Gothic Medium" w:cs="Source Sans Pro"/>
          <w:sz w:val="20"/>
          <w:szCs w:val="20"/>
          <w:lang w:val="en-GB"/>
        </w:rPr>
      </w:pPr>
      <w:r w:rsidRPr="0098292A">
        <w:rPr>
          <w:rFonts w:ascii="Franklin Gothic Medium" w:eastAsia="Source Sans Pro" w:hAnsi="Franklin Gothic Medium" w:cs="Source Sans Pro"/>
          <w:sz w:val="20"/>
          <w:szCs w:val="20"/>
          <w:lang w:val="en-GB"/>
        </w:rPr>
        <w:t>WP8 Leader (Dissemination and Exploitation of Results, Communication)</w:t>
      </w:r>
    </w:p>
    <w:p w14:paraId="24BF63E7" w14:textId="77777777" w:rsidR="00E700AF" w:rsidRPr="001A6475" w:rsidRDefault="00E700AF" w:rsidP="00E700AF">
      <w:pPr>
        <w:spacing w:after="0" w:line="367" w:lineRule="auto"/>
        <w:ind w:left="3538" w:hanging="3538"/>
        <w:jc w:val="both"/>
        <w:rPr>
          <w:rFonts w:ascii="Franklin Gothic Medium" w:eastAsia="Source Sans Pro" w:hAnsi="Franklin Gothic Medium" w:cs="Source Sans Pro"/>
          <w:sz w:val="20"/>
          <w:szCs w:val="20"/>
        </w:rPr>
      </w:pPr>
      <w:r w:rsidRPr="001A6475">
        <w:rPr>
          <w:rFonts w:ascii="Franklin Gothic Medium" w:eastAsia="Source Sans Pro" w:hAnsi="Franklin Gothic Medium" w:cs="Source Sans Pro"/>
          <w:sz w:val="20"/>
          <w:szCs w:val="20"/>
        </w:rPr>
        <w:t>Refo500, Enschede, NL</w:t>
      </w:r>
    </w:p>
    <w:p w14:paraId="5D684B64" w14:textId="77777777" w:rsidR="00E700AF" w:rsidRPr="001A6475" w:rsidRDefault="00E700AF" w:rsidP="00E700AF">
      <w:pPr>
        <w:spacing w:after="0" w:line="367" w:lineRule="auto"/>
        <w:ind w:left="3538" w:hanging="3538"/>
        <w:jc w:val="both"/>
        <w:rPr>
          <w:rFonts w:ascii="Franklin Gothic Medium" w:eastAsia="Source Sans Pro" w:hAnsi="Franklin Gothic Medium" w:cs="Source Sans Pro"/>
          <w:sz w:val="20"/>
          <w:szCs w:val="20"/>
        </w:rPr>
      </w:pPr>
      <w:r w:rsidRPr="001A6475">
        <w:rPr>
          <w:rFonts w:ascii="Franklin Gothic Medium" w:eastAsia="Source Sans Pro" w:hAnsi="Franklin Gothic Medium" w:cs="Source Sans Pro"/>
          <w:sz w:val="20"/>
          <w:szCs w:val="20"/>
        </w:rPr>
        <w:t xml:space="preserve">E-Mail: </w:t>
      </w:r>
      <w:hyperlink r:id="rId11" w:history="1">
        <w:r w:rsidRPr="0010445A">
          <w:rPr>
            <w:rStyle w:val="Hyperlink"/>
            <w:rFonts w:ascii="Franklin Gothic Medium" w:eastAsia="Source Sans Pro" w:hAnsi="Franklin Gothic Medium" w:cs="Source Sans Pro"/>
            <w:sz w:val="20"/>
            <w:szCs w:val="20"/>
          </w:rPr>
          <w:t>karlaboersma@refo500.nl</w:t>
        </w:r>
      </w:hyperlink>
      <w:r>
        <w:rPr>
          <w:rFonts w:ascii="Franklin Gothic Medium" w:eastAsia="Source Sans Pro" w:hAnsi="Franklin Gothic Medium" w:cs="Source Sans Pro"/>
          <w:sz w:val="20"/>
          <w:szCs w:val="20"/>
        </w:rPr>
        <w:t xml:space="preserve"> </w:t>
      </w:r>
    </w:p>
    <w:p w14:paraId="05211732" w14:textId="77777777" w:rsidR="00A760C6" w:rsidRPr="001A6475" w:rsidRDefault="00B11B0A" w:rsidP="00E700AF">
      <w:pPr>
        <w:spacing w:after="0" w:line="367" w:lineRule="auto"/>
        <w:ind w:left="3538" w:hanging="3538"/>
        <w:jc w:val="both"/>
        <w:rPr>
          <w:rFonts w:ascii="Franklin Gothic Medium" w:eastAsia="Source Sans Pro" w:hAnsi="Franklin Gothic Medium" w:cs="Source Sans Pro"/>
          <w:sz w:val="20"/>
          <w:szCs w:val="20"/>
        </w:rPr>
      </w:pPr>
      <w:hyperlink r:id="rId12" w:history="1">
        <w:r w:rsidR="00E700AF" w:rsidRPr="00C4504C">
          <w:rPr>
            <w:rStyle w:val="Hyperlink"/>
            <w:rFonts w:ascii="Franklin Gothic Medium" w:eastAsia="Source Sans Pro" w:hAnsi="Franklin Gothic Medium" w:cs="Source Sans Pro"/>
            <w:color w:val="0000FF"/>
            <w:sz w:val="20"/>
            <w:szCs w:val="20"/>
          </w:rPr>
          <w:t>www</w:t>
        </w:r>
        <w:r w:rsidR="00E700AF" w:rsidRPr="001A6475">
          <w:rPr>
            <w:rStyle w:val="Hyperlink"/>
            <w:rFonts w:ascii="Franklin Gothic Medium" w:eastAsia="Source Sans Pro" w:hAnsi="Franklin Gothic Medium" w:cs="Source Sans Pro"/>
            <w:sz w:val="20"/>
            <w:szCs w:val="20"/>
          </w:rPr>
          <w:t>.refo500.com</w:t>
        </w:r>
      </w:hyperlink>
      <w:r w:rsidR="00E700AF" w:rsidRPr="001A6475">
        <w:rPr>
          <w:rFonts w:ascii="Franklin Gothic Medium" w:eastAsia="Source Sans Pro" w:hAnsi="Franklin Gothic Medium" w:cs="Source Sans Pro"/>
          <w:sz w:val="20"/>
          <w:szCs w:val="20"/>
        </w:rPr>
        <w:t xml:space="preserve"> / </w:t>
      </w:r>
      <w:hyperlink r:id="rId13" w:history="1">
        <w:r w:rsidR="00E700AF" w:rsidRPr="00D61211">
          <w:rPr>
            <w:rStyle w:val="Hyperlink"/>
            <w:rFonts w:ascii="Franklin Gothic Medium" w:eastAsia="Source Sans Pro" w:hAnsi="Franklin Gothic Medium" w:cs="Source Sans Pro"/>
            <w:sz w:val="20"/>
            <w:szCs w:val="20"/>
          </w:rPr>
          <w:t>www.reires.eu</w:t>
        </w:r>
      </w:hyperlink>
    </w:p>
    <w:p w14:paraId="618380CD" w14:textId="77777777" w:rsidR="00A760C6" w:rsidRPr="00DD6035" w:rsidRDefault="00A760C6" w:rsidP="001A6475">
      <w:pPr>
        <w:spacing w:after="0" w:line="367" w:lineRule="auto"/>
        <w:ind w:left="3538" w:hanging="3538"/>
        <w:jc w:val="both"/>
        <w:rPr>
          <w:rFonts w:ascii="Franklin Gothic Medium" w:eastAsia="Source Sans Pro" w:hAnsi="Franklin Gothic Medium" w:cs="Source Sans Pro"/>
          <w:sz w:val="20"/>
          <w:szCs w:val="20"/>
        </w:rPr>
      </w:pPr>
    </w:p>
    <w:p w14:paraId="0CF115B0" w14:textId="66E47C2B" w:rsidR="00D371F9" w:rsidRPr="00A06B7A" w:rsidRDefault="00A06B7A" w:rsidP="00D371F9">
      <w:pPr>
        <w:spacing w:after="0" w:line="367" w:lineRule="auto"/>
        <w:jc w:val="both"/>
        <w:rPr>
          <w:rFonts w:ascii="Franklin Gothic Medium" w:eastAsia="Source Sans Pro" w:hAnsi="Franklin Gothic Medium" w:cs="Source Sans Pro"/>
          <w:b/>
          <w:color w:val="6D5D8C"/>
          <w:sz w:val="20"/>
          <w:szCs w:val="20"/>
        </w:rPr>
      </w:pPr>
      <w:r w:rsidRPr="00A06B7A">
        <w:rPr>
          <w:rFonts w:ascii="Franklin Gothic Medium" w:eastAsia="Source Sans Pro" w:hAnsi="Franklin Gothic Medium" w:cs="Source Sans Pro"/>
          <w:b/>
          <w:color w:val="6D5D8C"/>
          <w:sz w:val="20"/>
          <w:szCs w:val="20"/>
        </w:rPr>
        <w:t>Über</w:t>
      </w:r>
      <w:r w:rsidR="00D371F9" w:rsidRPr="00A06B7A">
        <w:rPr>
          <w:rFonts w:ascii="Franklin Gothic Medium" w:eastAsia="Source Sans Pro" w:hAnsi="Franklin Gothic Medium" w:cs="Source Sans Pro"/>
          <w:b/>
          <w:color w:val="6D5D8C"/>
          <w:sz w:val="20"/>
          <w:szCs w:val="20"/>
        </w:rPr>
        <w:t xml:space="preserve"> ReIReS</w:t>
      </w:r>
    </w:p>
    <w:p w14:paraId="4C7CBB96" w14:textId="67F0A7F7" w:rsidR="00A06B7A" w:rsidRPr="00A06B7A" w:rsidRDefault="00A06B7A" w:rsidP="00A06B7A">
      <w:pPr>
        <w:spacing w:after="0" w:line="367" w:lineRule="auto"/>
        <w:jc w:val="both"/>
        <w:rPr>
          <w:rFonts w:ascii="Franklin Gothic Medium" w:eastAsia="Source Sans Pro" w:hAnsi="Franklin Gothic Medium" w:cs="Source Sans Pro"/>
          <w:sz w:val="20"/>
          <w:szCs w:val="20"/>
        </w:rPr>
      </w:pPr>
      <w:r w:rsidRPr="00A06B7A">
        <w:rPr>
          <w:rFonts w:ascii="Franklin Gothic Medium" w:eastAsia="Source Sans Pro" w:hAnsi="Franklin Gothic Medium" w:cs="Source Sans Pro"/>
          <w:sz w:val="20"/>
          <w:szCs w:val="20"/>
        </w:rPr>
        <w:t>ReIReS (</w:t>
      </w:r>
      <w:r w:rsidR="00625525" w:rsidRPr="00A06B7A">
        <w:rPr>
          <w:rFonts w:ascii="Franklin Gothic Medium" w:eastAsia="Source Sans Pro" w:hAnsi="Franklin Gothic Medium" w:cs="Source Sans Pro"/>
          <w:sz w:val="20"/>
          <w:szCs w:val="20"/>
        </w:rPr>
        <w:t>“</w:t>
      </w:r>
      <w:r w:rsidRPr="00A06B7A">
        <w:rPr>
          <w:rFonts w:ascii="Franklin Gothic Medium" w:eastAsia="Source Sans Pro" w:hAnsi="Franklin Gothic Medium" w:cs="Source Sans Pro"/>
          <w:sz w:val="20"/>
          <w:szCs w:val="20"/>
        </w:rPr>
        <w:t xml:space="preserve">Research Infrastructure on Religious Studies“) ist eine </w:t>
      </w:r>
      <w:bookmarkStart w:id="0" w:name="_Hlk534637858"/>
      <w:r w:rsidRPr="00A06B7A">
        <w:rPr>
          <w:rFonts w:ascii="Franklin Gothic Medium" w:eastAsia="Source Sans Pro" w:hAnsi="Franklin Gothic Medium" w:cs="Source Sans Pro"/>
          <w:sz w:val="20"/>
          <w:szCs w:val="20"/>
        </w:rPr>
        <w:t>“</w:t>
      </w:r>
      <w:bookmarkEnd w:id="0"/>
      <w:r w:rsidRPr="00A06B7A">
        <w:rPr>
          <w:rFonts w:ascii="Franklin Gothic Medium" w:eastAsia="Source Sans Pro" w:hAnsi="Franklin Gothic Medium" w:cs="Source Sans Pro"/>
          <w:sz w:val="20"/>
          <w:szCs w:val="20"/>
        </w:rPr>
        <w:t xml:space="preserve">starting community”, deren Ziel es ist, eine innovative Infrastruktur für Religionsforschung innerhalb Europas zu schaffen. </w:t>
      </w:r>
      <w:r w:rsidR="00B11B0A">
        <w:rPr>
          <w:rFonts w:ascii="Franklin Gothic Medium" w:eastAsia="Source Sans Pro" w:hAnsi="Franklin Gothic Medium" w:cs="Source Sans Pro"/>
          <w:sz w:val="20"/>
          <w:szCs w:val="20"/>
        </w:rPr>
        <w:t xml:space="preserve">Das Leibniz-Institut für Europäische Geschichte ist eine der </w:t>
      </w:r>
      <w:r w:rsidRPr="00A06B7A">
        <w:rPr>
          <w:rFonts w:ascii="Franklin Gothic Medium" w:eastAsia="Source Sans Pro" w:hAnsi="Franklin Gothic Medium" w:cs="Source Sans Pro"/>
          <w:sz w:val="20"/>
          <w:szCs w:val="20"/>
        </w:rPr>
        <w:t xml:space="preserve">12 </w:t>
      </w:r>
      <w:r w:rsidR="00B11B0A">
        <w:rPr>
          <w:rFonts w:ascii="Franklin Gothic Medium" w:eastAsia="Source Sans Pro" w:hAnsi="Franklin Gothic Medium" w:cs="Source Sans Pro"/>
          <w:sz w:val="20"/>
          <w:szCs w:val="20"/>
        </w:rPr>
        <w:t xml:space="preserve">beteiligten </w:t>
      </w:r>
      <w:r w:rsidRPr="00A06B7A">
        <w:rPr>
          <w:rFonts w:ascii="Franklin Gothic Medium" w:eastAsia="Source Sans Pro" w:hAnsi="Franklin Gothic Medium" w:cs="Source Sans Pro"/>
          <w:sz w:val="20"/>
          <w:szCs w:val="20"/>
        </w:rPr>
        <w:t>europäische</w:t>
      </w:r>
      <w:r w:rsidR="00B11B0A">
        <w:rPr>
          <w:rFonts w:ascii="Franklin Gothic Medium" w:eastAsia="Source Sans Pro" w:hAnsi="Franklin Gothic Medium" w:cs="Source Sans Pro"/>
          <w:sz w:val="20"/>
          <w:szCs w:val="20"/>
        </w:rPr>
        <w:t>n</w:t>
      </w:r>
      <w:r w:rsidRPr="00A06B7A">
        <w:rPr>
          <w:rFonts w:ascii="Franklin Gothic Medium" w:eastAsia="Source Sans Pro" w:hAnsi="Franklin Gothic Medium" w:cs="Source Sans Pro"/>
          <w:sz w:val="20"/>
          <w:szCs w:val="20"/>
        </w:rPr>
        <w:t xml:space="preserve"> Forschungsinstitutionen. Das Projekt begann im Februar 2018 und wird für drei Jahre aus dem Rahmenprogramm für Forschung und Innovation der EU Horizon 2020 (INFRAIA, GA 730895) finanziert. </w:t>
      </w:r>
    </w:p>
    <w:p w14:paraId="48471554" w14:textId="1863ECB6" w:rsidR="00A06B7A" w:rsidRPr="00A06B7A" w:rsidRDefault="00A06B7A" w:rsidP="00A06B7A">
      <w:pPr>
        <w:spacing w:after="150" w:line="240" w:lineRule="auto"/>
        <w:rPr>
          <w:rFonts w:ascii="Franklin Gothic Medium" w:eastAsia="Source Sans Pro" w:hAnsi="Franklin Gothic Medium" w:cs="Source Sans Pro"/>
          <w:sz w:val="20"/>
          <w:szCs w:val="20"/>
        </w:rPr>
      </w:pPr>
    </w:p>
    <w:p w14:paraId="7223FE0F" w14:textId="21D52368" w:rsidR="00A06B7A" w:rsidRPr="00625525" w:rsidRDefault="00625525" w:rsidP="00D371F9">
      <w:pPr>
        <w:spacing w:after="0" w:line="367" w:lineRule="auto"/>
        <w:jc w:val="both"/>
        <w:rPr>
          <w:rFonts w:ascii="Franklin Gothic Medium" w:eastAsia="Source Sans Pro" w:hAnsi="Franklin Gothic Medium" w:cs="Source Sans Pro"/>
          <w:b/>
          <w:color w:val="6D5B97"/>
        </w:rPr>
      </w:pPr>
      <w:r w:rsidRPr="00625525">
        <w:rPr>
          <w:rFonts w:ascii="Franklin Gothic Medium" w:eastAsia="Source Sans Pro" w:hAnsi="Franklin Gothic Medium" w:cs="Source Sans Pro"/>
          <w:b/>
          <w:color w:val="6D5B97"/>
        </w:rPr>
        <w:t>Abbildung</w:t>
      </w:r>
    </w:p>
    <w:p w14:paraId="598B3049" w14:textId="7F78C8A9" w:rsidR="00A760C6" w:rsidRPr="00625525" w:rsidRDefault="00625525" w:rsidP="00567DB9">
      <w:pPr>
        <w:spacing w:after="0" w:line="367" w:lineRule="auto"/>
        <w:jc w:val="both"/>
        <w:rPr>
          <w:rFonts w:ascii="Franklin Gothic Medium" w:eastAsia="Source Sans Pro" w:hAnsi="Franklin Gothic Medium" w:cs="Source Sans Pro"/>
          <w:sz w:val="20"/>
          <w:szCs w:val="20"/>
        </w:rPr>
      </w:pPr>
      <w:r>
        <w:rPr>
          <w:rFonts w:ascii="Franklin Gothic Medium" w:eastAsia="Source Sans Pro" w:hAnsi="Franklin Gothic Medium" w:cs="Source Sans Pro"/>
          <w:sz w:val="20"/>
          <w:szCs w:val="20"/>
        </w:rPr>
        <w:t xml:space="preserve">Eine passende Abbildung kann </w:t>
      </w:r>
      <w:hyperlink r:id="rId14" w:history="1">
        <w:r w:rsidRPr="00625525">
          <w:rPr>
            <w:rStyle w:val="Hyperlink"/>
            <w:rFonts w:ascii="Franklin Gothic Medium" w:eastAsia="Source Sans Pro" w:hAnsi="Franklin Gothic Medium" w:cs="Source Sans Pro"/>
            <w:sz w:val="20"/>
            <w:szCs w:val="20"/>
          </w:rPr>
          <w:t>hi</w:t>
        </w:r>
        <w:bookmarkStart w:id="1" w:name="_GoBack"/>
        <w:bookmarkEnd w:id="1"/>
        <w:r w:rsidRPr="00625525">
          <w:rPr>
            <w:rStyle w:val="Hyperlink"/>
            <w:rFonts w:ascii="Franklin Gothic Medium" w:eastAsia="Source Sans Pro" w:hAnsi="Franklin Gothic Medium" w:cs="Source Sans Pro"/>
            <w:sz w:val="20"/>
            <w:szCs w:val="20"/>
          </w:rPr>
          <w:t>e</w:t>
        </w:r>
        <w:r w:rsidRPr="00625525">
          <w:rPr>
            <w:rStyle w:val="Hyperlink"/>
            <w:rFonts w:ascii="Franklin Gothic Medium" w:eastAsia="Source Sans Pro" w:hAnsi="Franklin Gothic Medium" w:cs="Source Sans Pro"/>
            <w:sz w:val="20"/>
            <w:szCs w:val="20"/>
          </w:rPr>
          <w:t>r</w:t>
        </w:r>
      </w:hyperlink>
      <w:r>
        <w:rPr>
          <w:rFonts w:ascii="Franklin Gothic Medium" w:eastAsia="Source Sans Pro" w:hAnsi="Franklin Gothic Medium" w:cs="Source Sans Pro"/>
          <w:sz w:val="20"/>
          <w:szCs w:val="20"/>
        </w:rPr>
        <w:t xml:space="preserve"> heruntergeladen werden. Abbildungsnachweis: </w:t>
      </w:r>
      <w:r w:rsidR="00A06B7A" w:rsidRPr="00625525">
        <w:rPr>
          <w:rFonts w:ascii="Franklin Gothic Medium" w:hAnsi="Franklin Gothic Medium"/>
          <w:sz w:val="20"/>
          <w:szCs w:val="20"/>
        </w:rPr>
        <w:t xml:space="preserve">Bücherregal im Gesangbucharchiv an der JGU </w:t>
      </w:r>
      <w:r w:rsidR="00E700AF" w:rsidRPr="00625525">
        <w:rPr>
          <w:rFonts w:ascii="Franklin Gothic Medium" w:hAnsi="Franklin Gothic Medium"/>
          <w:sz w:val="20"/>
          <w:szCs w:val="20"/>
        </w:rPr>
        <w:t xml:space="preserve">Mainz, </w:t>
      </w:r>
      <w:r w:rsidR="00A06B7A" w:rsidRPr="00625525">
        <w:rPr>
          <w:rFonts w:ascii="Franklin Gothic Medium" w:hAnsi="Franklin Gothic Medium"/>
          <w:sz w:val="20"/>
          <w:szCs w:val="20"/>
        </w:rPr>
        <w:t>Foto</w:t>
      </w:r>
      <w:r w:rsidR="00E700AF" w:rsidRPr="00625525">
        <w:rPr>
          <w:rFonts w:ascii="Franklin Gothic Medium" w:hAnsi="Franklin Gothic Medium"/>
          <w:sz w:val="20"/>
          <w:szCs w:val="20"/>
        </w:rPr>
        <w:t xml:space="preserve">: Thomas Hartmann, </w:t>
      </w:r>
      <w:r w:rsidR="00A06B7A" w:rsidRPr="00625525">
        <w:rPr>
          <w:rFonts w:ascii="Franklin Gothic Medium" w:hAnsi="Franklin Gothic Medium"/>
          <w:sz w:val="20"/>
          <w:szCs w:val="20"/>
        </w:rPr>
        <w:t xml:space="preserve">Universitätsbibliothek </w:t>
      </w:r>
      <w:r w:rsidR="00E700AF" w:rsidRPr="00625525">
        <w:rPr>
          <w:rFonts w:ascii="Franklin Gothic Medium" w:hAnsi="Franklin Gothic Medium"/>
          <w:sz w:val="20"/>
          <w:szCs w:val="20"/>
        </w:rPr>
        <w:t>Mainz.</w:t>
      </w:r>
      <w:r w:rsidR="00E700AF" w:rsidRPr="00A06B7A">
        <w:rPr>
          <w:rFonts w:ascii="Franklin Gothic Medium" w:hAnsi="Franklin Gothic Medium"/>
          <w:sz w:val="20"/>
          <w:szCs w:val="20"/>
        </w:rPr>
        <w:t xml:space="preserve"> </w:t>
      </w:r>
    </w:p>
    <w:sectPr w:rsidR="00A760C6" w:rsidRPr="00625525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17" w:right="1416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98201" w14:textId="77777777" w:rsidR="00F31E03" w:rsidRDefault="00F31E03">
      <w:pPr>
        <w:spacing w:after="0" w:line="240" w:lineRule="auto"/>
      </w:pPr>
      <w:r>
        <w:separator/>
      </w:r>
    </w:p>
  </w:endnote>
  <w:endnote w:type="continuationSeparator" w:id="0">
    <w:p w14:paraId="2EAAECA4" w14:textId="77777777" w:rsidR="00F31E03" w:rsidRDefault="00F3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Arial"/>
    <w:panose1 w:val="020B0503030403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640156"/>
      <w:docPartObj>
        <w:docPartGallery w:val="Page Numbers (Bottom of Page)"/>
        <w:docPartUnique/>
      </w:docPartObj>
    </w:sdtPr>
    <w:sdtEndPr/>
    <w:sdtContent>
      <w:p w14:paraId="653D22F9" w14:textId="1A320D31" w:rsidR="001A6475" w:rsidRDefault="001A647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B0A" w:rsidRPr="00B11B0A">
          <w:rPr>
            <w:noProof/>
            <w:lang w:val="nl-NL"/>
          </w:rPr>
          <w:t>2</w:t>
        </w:r>
        <w:r>
          <w:fldChar w:fldCharType="end"/>
        </w:r>
      </w:p>
    </w:sdtContent>
  </w:sdt>
  <w:p w14:paraId="757387BD" w14:textId="77777777" w:rsidR="001A6475" w:rsidRDefault="001A64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F16A7" w14:textId="77777777" w:rsidR="00F31E03" w:rsidRDefault="00F31E03">
      <w:pPr>
        <w:spacing w:after="0" w:line="240" w:lineRule="auto"/>
      </w:pPr>
      <w:r>
        <w:separator/>
      </w:r>
    </w:p>
  </w:footnote>
  <w:footnote w:type="continuationSeparator" w:id="0">
    <w:p w14:paraId="5EC9B17E" w14:textId="77777777" w:rsidR="00F31E03" w:rsidRDefault="00F3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EA0E7" w14:textId="4C89B477" w:rsidR="00D50840" w:rsidRDefault="00D508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F7681" w14:textId="59DD092E" w:rsidR="000C4C2C" w:rsidRDefault="00D50840">
    <w:pPr>
      <w:pBdr>
        <w:top w:val="nil"/>
        <w:left w:val="nil"/>
        <w:bottom w:val="nil"/>
        <w:right w:val="nil"/>
        <w:between w:val="nil"/>
      </w:pBdr>
      <w:tabs>
        <w:tab w:val="left" w:pos="7440"/>
      </w:tabs>
      <w:spacing w:after="0" w:line="240" w:lineRule="auto"/>
      <w:rPr>
        <w:color w:val="000000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hidden="0" allowOverlap="1" wp14:anchorId="6236DC16" wp14:editId="6DA61474">
          <wp:simplePos x="0" y="0"/>
          <wp:positionH relativeFrom="margin">
            <wp:posOffset>4900930</wp:posOffset>
          </wp:positionH>
          <wp:positionV relativeFrom="paragraph">
            <wp:posOffset>17145</wp:posOffset>
          </wp:positionV>
          <wp:extent cx="1445895" cy="497840"/>
          <wp:effectExtent l="0" t="0" r="1905" b="0"/>
          <wp:wrapSquare wrapText="bothSides" distT="0" distB="0" distL="114300" distR="11430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5895" cy="497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0840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76B8587" wp14:editId="12EE485D">
          <wp:simplePos x="0" y="0"/>
          <wp:positionH relativeFrom="column">
            <wp:posOffset>3434080</wp:posOffset>
          </wp:positionH>
          <wp:positionV relativeFrom="paragraph">
            <wp:posOffset>19685</wp:posOffset>
          </wp:positionV>
          <wp:extent cx="1238250" cy="445770"/>
          <wp:effectExtent l="0" t="0" r="0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A5AD3BA" wp14:editId="69796C65">
          <wp:simplePos x="0" y="0"/>
          <wp:positionH relativeFrom="column">
            <wp:posOffset>1626870</wp:posOffset>
          </wp:positionH>
          <wp:positionV relativeFrom="paragraph">
            <wp:posOffset>36195</wp:posOffset>
          </wp:positionV>
          <wp:extent cx="1609725" cy="354965"/>
          <wp:effectExtent l="0" t="0" r="9525" b="6985"/>
          <wp:wrapSquare wrapText="bothSides"/>
          <wp:docPr id="3" name="Afbeelding 3" descr="Johannes Gutenberg-UniversitÃ¤t Main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hannes Gutenberg-UniversitÃ¤t Main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eastAsia="de-DE"/>
      </w:rPr>
      <w:drawing>
        <wp:anchor distT="0" distB="0" distL="114300" distR="114300" simplePos="0" relativeHeight="251659264" behindDoc="1" locked="0" layoutInCell="1" allowOverlap="1" wp14:anchorId="7240591F" wp14:editId="29A7F2D3">
          <wp:simplePos x="0" y="0"/>
          <wp:positionH relativeFrom="column">
            <wp:posOffset>-671195</wp:posOffset>
          </wp:positionH>
          <wp:positionV relativeFrom="paragraph">
            <wp:posOffset>21590</wp:posOffset>
          </wp:positionV>
          <wp:extent cx="2228850" cy="407670"/>
          <wp:effectExtent l="0" t="0" r="0" b="0"/>
          <wp:wrapTight wrapText="bothSides">
            <wp:wrapPolygon edited="0">
              <wp:start x="0" y="0"/>
              <wp:lineTo x="0" y="20187"/>
              <wp:lineTo x="11815" y="20187"/>
              <wp:lineTo x="19200" y="20187"/>
              <wp:lineTo x="20123" y="19178"/>
              <wp:lineTo x="19569" y="16150"/>
              <wp:lineTo x="21415" y="12112"/>
              <wp:lineTo x="21415" y="0"/>
              <wp:lineTo x="5723" y="0"/>
              <wp:lineTo x="0" y="0"/>
            </wp:wrapPolygon>
          </wp:wrapTight>
          <wp:docPr id="4" name="image8.png" descr="EU emblem with Funding Inform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EU emblem with Funding Information"/>
                  <pic:cNvPicPr preferRelativeResize="0"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8850" cy="407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6109">
      <w:rPr>
        <w:color w:val="000000"/>
      </w:rPr>
      <w:t xml:space="preserve">                                                                    </w:t>
    </w:r>
  </w:p>
  <w:p w14:paraId="1A01E4FE" w14:textId="77777777" w:rsidR="000C4C2C" w:rsidRDefault="000C4C2C">
    <w:pPr>
      <w:pBdr>
        <w:top w:val="nil"/>
        <w:left w:val="nil"/>
        <w:bottom w:val="nil"/>
        <w:right w:val="nil"/>
        <w:between w:val="nil"/>
      </w:pBdr>
      <w:tabs>
        <w:tab w:val="left" w:pos="7440"/>
      </w:tabs>
      <w:spacing w:after="0" w:line="240" w:lineRule="auto"/>
      <w:rPr>
        <w:color w:val="000000"/>
      </w:rPr>
    </w:pPr>
  </w:p>
  <w:p w14:paraId="55BAAB9B" w14:textId="77777777" w:rsidR="000C4C2C" w:rsidRDefault="000C4C2C">
    <w:pPr>
      <w:pBdr>
        <w:top w:val="nil"/>
        <w:left w:val="nil"/>
        <w:bottom w:val="nil"/>
        <w:right w:val="nil"/>
        <w:between w:val="nil"/>
      </w:pBdr>
      <w:tabs>
        <w:tab w:val="left" w:pos="744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E8F84" w14:textId="0314B5A9" w:rsidR="00D50840" w:rsidRDefault="00D508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3F09"/>
    <w:multiLevelType w:val="multilevel"/>
    <w:tmpl w:val="FC58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853C25"/>
    <w:multiLevelType w:val="multilevel"/>
    <w:tmpl w:val="4524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2C"/>
    <w:rsid w:val="0004631E"/>
    <w:rsid w:val="000C4C2C"/>
    <w:rsid w:val="001334CD"/>
    <w:rsid w:val="00186D0A"/>
    <w:rsid w:val="00194E76"/>
    <w:rsid w:val="001A6475"/>
    <w:rsid w:val="001B096F"/>
    <w:rsid w:val="001B5EC7"/>
    <w:rsid w:val="00215E22"/>
    <w:rsid w:val="0021668F"/>
    <w:rsid w:val="00243B4B"/>
    <w:rsid w:val="00266FF0"/>
    <w:rsid w:val="002B2DDB"/>
    <w:rsid w:val="002D4CB7"/>
    <w:rsid w:val="00331136"/>
    <w:rsid w:val="003A0696"/>
    <w:rsid w:val="003E174A"/>
    <w:rsid w:val="003E2A3E"/>
    <w:rsid w:val="00447BFC"/>
    <w:rsid w:val="00466D37"/>
    <w:rsid w:val="00497E50"/>
    <w:rsid w:val="004A3793"/>
    <w:rsid w:val="004B4FDE"/>
    <w:rsid w:val="004B6A7C"/>
    <w:rsid w:val="004C0053"/>
    <w:rsid w:val="004D4624"/>
    <w:rsid w:val="004D6C13"/>
    <w:rsid w:val="00524875"/>
    <w:rsid w:val="00567DB9"/>
    <w:rsid w:val="0060064B"/>
    <w:rsid w:val="006252E6"/>
    <w:rsid w:val="00625525"/>
    <w:rsid w:val="00673C69"/>
    <w:rsid w:val="006C15EC"/>
    <w:rsid w:val="0076269E"/>
    <w:rsid w:val="00762BA1"/>
    <w:rsid w:val="00821668"/>
    <w:rsid w:val="008553CD"/>
    <w:rsid w:val="00866C79"/>
    <w:rsid w:val="008837B3"/>
    <w:rsid w:val="0093073C"/>
    <w:rsid w:val="00935AA2"/>
    <w:rsid w:val="00937E5A"/>
    <w:rsid w:val="009545E3"/>
    <w:rsid w:val="0098292A"/>
    <w:rsid w:val="00983F0D"/>
    <w:rsid w:val="00987634"/>
    <w:rsid w:val="00A06B7A"/>
    <w:rsid w:val="00A42C86"/>
    <w:rsid w:val="00A760C6"/>
    <w:rsid w:val="00AA24C5"/>
    <w:rsid w:val="00AA656D"/>
    <w:rsid w:val="00AF29A7"/>
    <w:rsid w:val="00B1184F"/>
    <w:rsid w:val="00B11B0A"/>
    <w:rsid w:val="00B12643"/>
    <w:rsid w:val="00B4126F"/>
    <w:rsid w:val="00B71CE7"/>
    <w:rsid w:val="00B909F5"/>
    <w:rsid w:val="00C27EDA"/>
    <w:rsid w:val="00C4504C"/>
    <w:rsid w:val="00C53BC9"/>
    <w:rsid w:val="00C65217"/>
    <w:rsid w:val="00C94090"/>
    <w:rsid w:val="00CB4230"/>
    <w:rsid w:val="00CD6358"/>
    <w:rsid w:val="00D1013A"/>
    <w:rsid w:val="00D371F9"/>
    <w:rsid w:val="00D50840"/>
    <w:rsid w:val="00D825F9"/>
    <w:rsid w:val="00DB2A3B"/>
    <w:rsid w:val="00DD6035"/>
    <w:rsid w:val="00DF7BB1"/>
    <w:rsid w:val="00E16109"/>
    <w:rsid w:val="00E700AF"/>
    <w:rsid w:val="00F31E03"/>
    <w:rsid w:val="00F976EF"/>
    <w:rsid w:val="00FA27B2"/>
    <w:rsid w:val="00FA651A"/>
    <w:rsid w:val="00FB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158D23"/>
  <w15:docId w15:val="{E857B3CC-2799-4DA1-8DB3-1F2E2CEC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B7A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C27EDA"/>
    <w:rPr>
      <w:color w:val="0000FF" w:themeColor="hyperlink"/>
      <w:u w:val="single"/>
    </w:rPr>
  </w:style>
  <w:style w:type="character" w:customStyle="1" w:styleId="Onopgelostemelding1">
    <w:name w:val="Onopgeloste melding1"/>
    <w:basedOn w:val="Absatz-Standardschriftart"/>
    <w:uiPriority w:val="99"/>
    <w:semiHidden/>
    <w:unhideWhenUsed/>
    <w:rsid w:val="00C27ED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A6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6475"/>
  </w:style>
  <w:style w:type="paragraph" w:styleId="Fuzeile">
    <w:name w:val="footer"/>
    <w:basedOn w:val="Standard"/>
    <w:link w:val="FuzeileZchn"/>
    <w:uiPriority w:val="99"/>
    <w:unhideWhenUsed/>
    <w:rsid w:val="001A6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6475"/>
  </w:style>
  <w:style w:type="character" w:styleId="Fett">
    <w:name w:val="Strong"/>
    <w:basedOn w:val="Absatz-Standardschriftart"/>
    <w:uiPriority w:val="22"/>
    <w:qFormat/>
    <w:rsid w:val="004B6A7C"/>
    <w:rPr>
      <w:b/>
      <w:bCs/>
    </w:rPr>
  </w:style>
  <w:style w:type="character" w:customStyle="1" w:styleId="Onopgelostemelding2">
    <w:name w:val="Onopgeloste melding2"/>
    <w:basedOn w:val="Absatz-Standardschriftart"/>
    <w:uiPriority w:val="99"/>
    <w:semiHidden/>
    <w:unhideWhenUsed/>
    <w:rsid w:val="00D5084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92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52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521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521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52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5217"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DF7BB1"/>
    <w:rPr>
      <w:rFonts w:ascii="Times New Roman" w:hAnsi="Times New Roman" w:cs="Times New Roman" w:hint="default"/>
      <w:i/>
      <w:iCs/>
    </w:rPr>
  </w:style>
  <w:style w:type="paragraph" w:styleId="StandardWeb">
    <w:name w:val="Normal (Web)"/>
    <w:basedOn w:val="Standard"/>
    <w:uiPriority w:val="99"/>
    <w:semiHidden/>
    <w:unhideWhenUsed/>
    <w:rsid w:val="00DF7BB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2552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11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ires.eu/call-for-proposals-tasc-and-taad/" TargetMode="External"/><Relationship Id="rId13" Type="http://schemas.openxmlformats.org/officeDocument/2006/relationships/hyperlink" Target="http://www.reires.e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fo500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laboersma@refo500.n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historia.kath.theologie.uni-mainz.de/research-infrastructure-on-religious-studi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ires.eu/call-for-proposals-tasc-and-taad/" TargetMode="External"/><Relationship Id="rId14" Type="http://schemas.openxmlformats.org/officeDocument/2006/relationships/hyperlink" Target="https://reires.eu/wp-content/uploads/2019/01/HA_Bookshelf.jp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5DF77-2C70-42B3-A918-54978EFC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3481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Schieferstein, Kathrin</cp:lastModifiedBy>
  <cp:revision>2</cp:revision>
  <dcterms:created xsi:type="dcterms:W3CDTF">2019-01-08T13:22:00Z</dcterms:created>
  <dcterms:modified xsi:type="dcterms:W3CDTF">2019-01-08T13:22:00Z</dcterms:modified>
</cp:coreProperties>
</file>